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198" w:rsidRDefault="003A6198" w:rsidP="003A61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Bosna i Hercegovina                                                                                        </w:t>
      </w:r>
    </w:p>
    <w:p w:rsidR="003A6198" w:rsidRDefault="003A6198" w:rsidP="003A61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Federacija Bosne i Hercegovine</w:t>
      </w:r>
    </w:p>
    <w:p w:rsidR="003A6198" w:rsidRDefault="003A6198" w:rsidP="003A61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Kanton Središnja Bosna</w:t>
      </w:r>
    </w:p>
    <w:p w:rsidR="003A6198" w:rsidRDefault="003A6198" w:rsidP="003A61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Srednjobosanski kanton</w:t>
      </w:r>
    </w:p>
    <w:p w:rsidR="003A6198" w:rsidRDefault="003A6198" w:rsidP="003A61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Kiseljak</w:t>
      </w:r>
    </w:p>
    <w:p w:rsidR="003A6198" w:rsidRDefault="003A6198" w:rsidP="003A61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Načelnik općine</w:t>
      </w:r>
    </w:p>
    <w:p w:rsidR="003A6198" w:rsidRDefault="003A6198" w:rsidP="003A61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6198" w:rsidRDefault="00E53261" w:rsidP="003A61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Broj:01-05-1534/19</w:t>
      </w:r>
    </w:p>
    <w:p w:rsidR="003A6198" w:rsidRDefault="00E53261" w:rsidP="003A61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Kiseljak, 23. 5</w:t>
      </w:r>
      <w:r w:rsidR="00544A6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2019</w:t>
      </w:r>
      <w:r w:rsidR="003A6198">
        <w:rPr>
          <w:rFonts w:ascii="Times New Roman" w:hAnsi="Times New Roman" w:cs="Times New Roman"/>
          <w:sz w:val="24"/>
          <w:szCs w:val="24"/>
        </w:rPr>
        <w:t>. godine</w:t>
      </w:r>
    </w:p>
    <w:p w:rsidR="003A6198" w:rsidRDefault="003A6198" w:rsidP="003A61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6198" w:rsidRDefault="003A6198" w:rsidP="003A61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6198" w:rsidRPr="00E53261" w:rsidRDefault="003A6198" w:rsidP="00E53261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Na temelju članka 15. Zakona o načelima lokalne samouprave u Federaciji Bosne i Hercegovine ("</w:t>
      </w:r>
      <w:proofErr w:type="spellStart"/>
      <w:r>
        <w:rPr>
          <w:rFonts w:ascii="Times New Roman" w:hAnsi="Times New Roman" w:cs="Times New Roman"/>
          <w:sz w:val="24"/>
          <w:szCs w:val="24"/>
        </w:rPr>
        <w:t>Sl</w:t>
      </w:r>
      <w:proofErr w:type="spellEnd"/>
      <w:r>
        <w:rPr>
          <w:rFonts w:ascii="Times New Roman" w:hAnsi="Times New Roman" w:cs="Times New Roman"/>
          <w:sz w:val="24"/>
          <w:szCs w:val="24"/>
        </w:rPr>
        <w:t>. novine Federacije Bosne i Hercegovine", broj 49/06) , članka 39. Statuta Općine Kiseljak ("</w:t>
      </w:r>
      <w:proofErr w:type="spellStart"/>
      <w:r>
        <w:rPr>
          <w:rFonts w:ascii="Times New Roman" w:hAnsi="Times New Roman" w:cs="Times New Roman"/>
          <w:sz w:val="24"/>
          <w:szCs w:val="24"/>
        </w:rPr>
        <w:t>Sl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E53261">
        <w:rPr>
          <w:rFonts w:ascii="Times New Roman" w:hAnsi="Times New Roman" w:cs="Times New Roman"/>
          <w:sz w:val="24"/>
          <w:szCs w:val="24"/>
        </w:rPr>
        <w:t xml:space="preserve"> glasnik </w:t>
      </w:r>
      <w:r>
        <w:rPr>
          <w:rFonts w:ascii="Times New Roman" w:hAnsi="Times New Roman" w:cs="Times New Roman"/>
          <w:sz w:val="24"/>
          <w:szCs w:val="24"/>
        </w:rPr>
        <w:t xml:space="preserve">Općine Kiseljak", broj 3/09.), članak 16. Odluke o javnim priznanjima </w:t>
      </w:r>
      <w:r w:rsidR="00E53261">
        <w:rPr>
          <w:rFonts w:ascii="Times New Roman" w:hAnsi="Times New Roman" w:cs="Times New Roman"/>
          <w:sz w:val="24"/>
          <w:szCs w:val="24"/>
        </w:rPr>
        <w:t>Općine Kiseljak (''</w:t>
      </w:r>
      <w:proofErr w:type="spellStart"/>
      <w:r w:rsidR="00E53261">
        <w:rPr>
          <w:rFonts w:ascii="Times New Roman" w:hAnsi="Times New Roman" w:cs="Times New Roman"/>
          <w:sz w:val="24"/>
          <w:szCs w:val="24"/>
        </w:rPr>
        <w:t>Sl</w:t>
      </w:r>
      <w:proofErr w:type="spellEnd"/>
      <w:r w:rsidR="00E53261">
        <w:rPr>
          <w:rFonts w:ascii="Times New Roman" w:hAnsi="Times New Roman" w:cs="Times New Roman"/>
          <w:sz w:val="24"/>
          <w:szCs w:val="24"/>
        </w:rPr>
        <w:t>. glasnik O</w:t>
      </w:r>
      <w:r>
        <w:rPr>
          <w:rFonts w:ascii="Times New Roman" w:hAnsi="Times New Roman" w:cs="Times New Roman"/>
          <w:sz w:val="24"/>
          <w:szCs w:val="24"/>
        </w:rPr>
        <w:t>pćine Kiseljak'' broj. 2/10), članak 1. Odluke o raspisivanju natječaja za dodjelu jav</w:t>
      </w:r>
      <w:r w:rsidR="00544A60">
        <w:rPr>
          <w:rFonts w:ascii="Times New Roman" w:hAnsi="Times New Roman" w:cs="Times New Roman"/>
          <w:sz w:val="24"/>
          <w:szCs w:val="24"/>
        </w:rPr>
        <w:t>nih priznanja broj:</w:t>
      </w:r>
      <w:r w:rsidR="00E53261" w:rsidRPr="00E53261">
        <w:rPr>
          <w:lang w:val="hr-BA"/>
        </w:rPr>
        <w:t xml:space="preserve"> </w:t>
      </w:r>
      <w:r w:rsidR="00E53261">
        <w:rPr>
          <w:rFonts w:ascii="Times New Roman" w:hAnsi="Times New Roman" w:cs="Times New Roman"/>
          <w:sz w:val="24"/>
          <w:szCs w:val="24"/>
          <w:lang w:val="hr-BA"/>
        </w:rPr>
        <w:t>01/1-05-1213/19</w:t>
      </w:r>
      <w:r w:rsidR="00544A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Načelnik općine Kiseljak raspisuje</w:t>
      </w:r>
    </w:p>
    <w:p w:rsidR="003A6198" w:rsidRDefault="003A6198" w:rsidP="003A6198">
      <w:pPr>
        <w:rPr>
          <w:rFonts w:ascii="Times New Roman" w:hAnsi="Times New Roman" w:cs="Times New Roman"/>
          <w:sz w:val="24"/>
          <w:szCs w:val="24"/>
        </w:rPr>
      </w:pPr>
    </w:p>
    <w:p w:rsidR="003A6198" w:rsidRDefault="003A6198" w:rsidP="003A6198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>JAVNI POZIV</w:t>
      </w:r>
    </w:p>
    <w:p w:rsidR="003A6198" w:rsidRDefault="003A6198" w:rsidP="003A6198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ZA DOSTAVU PRIJEDLOGA KANDIDATA ZA DODJELU  </w:t>
      </w:r>
    </w:p>
    <w:p w:rsidR="003A6198" w:rsidRDefault="003A6198" w:rsidP="003A6198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JAVNIH PRIZNANJA OPĆINE KISELJAK</w:t>
      </w:r>
    </w:p>
    <w:p w:rsidR="003A6198" w:rsidRDefault="003A6198" w:rsidP="003A61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6198" w:rsidRDefault="003A6198" w:rsidP="003A61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3A6198" w:rsidRDefault="003A6198" w:rsidP="003A61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I</w:t>
      </w:r>
    </w:p>
    <w:p w:rsidR="003A6198" w:rsidRDefault="003A6198" w:rsidP="003A61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Povodom dana Općine Kiseljak, Općinsko vijeće i Načelnik Općine Kiseljak dodjeljuju javna priznanja pojedincima, gospodarskim subjektima, udrugama, ustanovama i drugim pravnim i fizičkim osobama za uspjehe u radu i djelovanju kojim se značajno doprinosi razvoju općine Kiseljak ili pojedinih njenih dijelova.</w:t>
      </w:r>
    </w:p>
    <w:p w:rsidR="003A6198" w:rsidRDefault="003A6198" w:rsidP="003A61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6198" w:rsidRDefault="003A6198" w:rsidP="003A61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II</w:t>
      </w:r>
    </w:p>
    <w:p w:rsidR="003A6198" w:rsidRDefault="003A6198" w:rsidP="003A61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6198" w:rsidRDefault="003A6198" w:rsidP="003A6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Javna priznanja Općine Kiseljak su:</w:t>
      </w:r>
    </w:p>
    <w:p w:rsidR="003A6198" w:rsidRDefault="003A6198" w:rsidP="003A6198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dodjeljuje Općinsko vijeće Kiseljak</w:t>
      </w:r>
    </w:p>
    <w:p w:rsidR="003A6198" w:rsidRDefault="003A6198" w:rsidP="003A6198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Priznanje Počasni građanin Općine Kiseljak  </w:t>
      </w:r>
    </w:p>
    <w:p w:rsidR="003A6198" w:rsidRDefault="003A6198" w:rsidP="003A6198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Plaketa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Općine Kiseljak (u daljem tekstu </w:t>
      </w:r>
      <w:proofErr w:type="spellStart"/>
      <w:r>
        <w:rPr>
          <w:rFonts w:ascii="Times New Roman" w:hAnsi="Times New Roman" w:cs="Times New Roman"/>
          <w:sz w:val="24"/>
          <w:szCs w:val="24"/>
        </w:rPr>
        <w:t>Plaketa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3A6198" w:rsidRDefault="003A6198" w:rsidP="003A6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6198" w:rsidRDefault="003A6198" w:rsidP="003A6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   dodjeljuje načelnik općine Kiseljak</w:t>
      </w:r>
    </w:p>
    <w:p w:rsidR="003A6198" w:rsidRDefault="003A6198" w:rsidP="003A6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   Povelja Općine Kiseljak (u daljem tekstu: Povelja) </w:t>
      </w:r>
    </w:p>
    <w:p w:rsidR="003A6198" w:rsidRDefault="003A6198" w:rsidP="003A6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4.   Zahvalnice i diplome</w:t>
      </w:r>
    </w:p>
    <w:p w:rsidR="003A6198" w:rsidRDefault="003A6198" w:rsidP="003A6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6198" w:rsidRDefault="003A6198" w:rsidP="003A6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III</w:t>
      </w:r>
    </w:p>
    <w:p w:rsidR="003A6198" w:rsidRDefault="003A6198" w:rsidP="003A6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6198" w:rsidRDefault="003A6198" w:rsidP="003A6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KRITERIJI ZA DODJELU JAVNIH  PRIZNANJA</w:t>
      </w:r>
    </w:p>
    <w:p w:rsidR="003A6198" w:rsidRDefault="003A6198" w:rsidP="003A6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A6198" w:rsidRDefault="003A6198" w:rsidP="003A6198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Počasni građanin Općine Kiseljak je priznanje koje se dodjeljuje građanima Bosne i Hercegovine i stranim državljanima.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 xml:space="preserve">Počasnim građaninom proglašava se građanin Bosne i Hercegovine koji se naročito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 xml:space="preserve">istakao u razvoju Općine, unapređenju međunarodne suradnje i očuvanju mira u zemlji i inozemstvu. </w:t>
      </w:r>
    </w:p>
    <w:p w:rsidR="003A6198" w:rsidRDefault="003A6198" w:rsidP="003A6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Počasnim građaninom može se proglasiti i strani državljanin koji je ostvario naročit doprinos razvoju i afirmaciji Općine,  te razvoju međunarodnih i međuljudskih odnosa na načelima solidarnosti, demokratičnosti, humanosti i tolerancije među ljudima.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</w:r>
    </w:p>
    <w:p w:rsidR="003A6198" w:rsidRDefault="003A6198" w:rsidP="003A6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Kriteriji za dodjelu </w:t>
      </w:r>
      <w:proofErr w:type="spellStart"/>
      <w:r>
        <w:rPr>
          <w:rFonts w:ascii="Times New Roman" w:hAnsi="Times New Roman" w:cs="Times New Roman"/>
          <w:sz w:val="24"/>
          <w:szCs w:val="24"/>
        </w:rPr>
        <w:t>plakete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su:</w:t>
      </w:r>
    </w:p>
    <w:p w:rsidR="003A6198" w:rsidRDefault="003A6198" w:rsidP="003A6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nadprosječno ostvareni rezultati u radu i mjerljiv i vidljiv doprinos i primati radovi i </w:t>
      </w:r>
    </w:p>
    <w:p w:rsidR="003A6198" w:rsidRDefault="003A6198" w:rsidP="003A6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rezultati u racionalizaciji, pronalascima i izumima,</w:t>
      </w:r>
    </w:p>
    <w:p w:rsidR="003A6198" w:rsidRDefault="003A6198" w:rsidP="003A6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naročit doprinos i javno zalaganje za razvoj demokracije, tolerancije, zaštite ljudskih prava i </w:t>
      </w:r>
    </w:p>
    <w:p w:rsidR="003A6198" w:rsidRDefault="003A6198" w:rsidP="003A6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sloboda,</w:t>
      </w:r>
    </w:p>
    <w:p w:rsidR="003A6198" w:rsidRDefault="003A6198" w:rsidP="003A6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mjerljiv doprinos unapređenja uvjeta života u mjesnoj zajednici,</w:t>
      </w:r>
    </w:p>
    <w:p w:rsidR="003A6198" w:rsidRDefault="003A6198" w:rsidP="003A6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naročit doprinos u ostvarenju zaštite u radu i zaštite okoline,</w:t>
      </w:r>
    </w:p>
    <w:p w:rsidR="003A6198" w:rsidRDefault="003A6198" w:rsidP="003A6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općepoznati ugled stručnjaka ili aktiviste iz određenih oblasti (gospodarstva,društvenih</w:t>
      </w:r>
    </w:p>
    <w:p w:rsidR="003A6198" w:rsidRDefault="003A6198" w:rsidP="003A6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djelatnosti, u mjesnoj zajednici, udruzi građana i s1.),</w:t>
      </w:r>
    </w:p>
    <w:p w:rsidR="003A6198" w:rsidRDefault="003A6198" w:rsidP="003A6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naročit doprinos u radu humanitarnih organizacija (</w:t>
      </w:r>
      <w:proofErr w:type="spellStart"/>
      <w:r>
        <w:rPr>
          <w:rFonts w:ascii="Times New Roman" w:hAnsi="Times New Roman" w:cs="Times New Roman"/>
          <w:sz w:val="24"/>
          <w:szCs w:val="24"/>
        </w:rPr>
        <w:t>npr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višestruki davatelji krvi, poznati </w:t>
      </w:r>
    </w:p>
    <w:p w:rsidR="003A6198" w:rsidRDefault="003A6198" w:rsidP="003A6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humanisti i s1.) i</w:t>
      </w:r>
    </w:p>
    <w:p w:rsidR="003A6198" w:rsidRDefault="003A6198" w:rsidP="003A6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mjerljiv doprinos u spašavanju ljudskih života i imovine.</w:t>
      </w:r>
    </w:p>
    <w:p w:rsidR="003A6198" w:rsidRDefault="003A6198" w:rsidP="003A6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A6198" w:rsidRDefault="003A6198" w:rsidP="003A6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Kriteriji za dodjelu Povelje su:</w:t>
      </w:r>
    </w:p>
    <w:p w:rsidR="003A6198" w:rsidRDefault="003A6198" w:rsidP="003A6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najbolji rezultati postignuti u teorijskom i praktičnom radu na pojedinom području </w:t>
      </w:r>
    </w:p>
    <w:p w:rsidR="003A6198" w:rsidRDefault="003A6198" w:rsidP="003A6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djelovanja (u oblasti znanosti, gospodarstva, prosvjete, kulture, umjetnosti, sporta, </w:t>
      </w:r>
    </w:p>
    <w:p w:rsidR="003A6198" w:rsidRDefault="003A6198" w:rsidP="003A6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zdravstva, socijalne zaštite, zaštite okoline i drugim oblastima),</w:t>
      </w:r>
    </w:p>
    <w:p w:rsidR="003A6198" w:rsidRDefault="003A6198" w:rsidP="003A6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objavljena, prikazana, izložena, izvedena ili na drugi način prezentirana i nagrađena </w:t>
      </w:r>
    </w:p>
    <w:p w:rsidR="003A6198" w:rsidRDefault="003A6198" w:rsidP="003A6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ostvarenja i rezultati,</w:t>
      </w:r>
    </w:p>
    <w:p w:rsidR="003A6198" w:rsidRDefault="003A6198" w:rsidP="003A6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izuzetan doprinos i javno zalaganje i rad na očuvanju demokracije i zaštite temeljnih</w:t>
      </w:r>
    </w:p>
    <w:p w:rsidR="003A6198" w:rsidRDefault="003A6198" w:rsidP="003A6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prava i sloboda čovjeka koja su proklamirana međunarodnim konvencijama, Ustavom i </w:t>
      </w:r>
    </w:p>
    <w:p w:rsidR="003A6198" w:rsidRDefault="003A6198" w:rsidP="003A6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zakonima,</w:t>
      </w:r>
    </w:p>
    <w:p w:rsidR="003A6198" w:rsidRDefault="003A6198" w:rsidP="003A6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izuzetan doprinos unapređenju uvjeta života u općini Kiseljak,</w:t>
      </w:r>
    </w:p>
    <w:p w:rsidR="003A6198" w:rsidRDefault="003A6198" w:rsidP="003A6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transparentan rad i javno istupanje u cilju afirmacije</w:t>
      </w:r>
    </w:p>
    <w:p w:rsidR="003A6198" w:rsidRDefault="003A6198" w:rsidP="003A6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i promocije vrijednosti Općine Kiseljak i Bosne i Hercegovine,</w:t>
      </w:r>
    </w:p>
    <w:p w:rsidR="003A6198" w:rsidRDefault="003A6198" w:rsidP="003A6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javno objavljeni podaci ili rezultati za doprinos razvoju lokalne i šire zajednice, kao i javno</w:t>
      </w:r>
    </w:p>
    <w:p w:rsidR="003A6198" w:rsidRDefault="003A6198" w:rsidP="003A6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objavljeni podaci ili rezultati o pronalascima i izumima čime se povećava produktivnost rada </w:t>
      </w:r>
    </w:p>
    <w:p w:rsidR="003A6198" w:rsidRDefault="003A6198" w:rsidP="003A6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i ekonomičnost,</w:t>
      </w:r>
    </w:p>
    <w:p w:rsidR="003A6198" w:rsidRDefault="003A6198" w:rsidP="003A6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općepoznati ugled stručnjaka ili djelatnika iz određene oblasti, odnosno uspješnog</w:t>
      </w:r>
    </w:p>
    <w:p w:rsidR="003A6198" w:rsidRDefault="003A6198" w:rsidP="003A6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gospodarskog društva, ustanove, udruge  građana i drugog pravnog subjekta,</w:t>
      </w:r>
    </w:p>
    <w:p w:rsidR="003A6198" w:rsidRDefault="003A6198" w:rsidP="003A6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javno objavljeni ili zvanično pribavljeni podaci o sudjelovanju u spašavanju ljudskih života </w:t>
      </w:r>
    </w:p>
    <w:p w:rsidR="003A6198" w:rsidRDefault="003A6198" w:rsidP="003A6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i imovine.</w:t>
      </w:r>
    </w:p>
    <w:p w:rsidR="003A6198" w:rsidRDefault="003A6198" w:rsidP="003A6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6198" w:rsidRDefault="003A6198" w:rsidP="003A6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</w:t>
      </w:r>
    </w:p>
    <w:p w:rsidR="003A6198" w:rsidRDefault="003A6198" w:rsidP="003A6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Kriteriji za dodjelu Zahvalnice su:</w:t>
      </w:r>
    </w:p>
    <w:p w:rsidR="003A6198" w:rsidRDefault="003A6198" w:rsidP="003A6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objavljeni i općepoznati osobni ili kolektivni jubileji (godišnjice) građanina ili grupe</w:t>
      </w:r>
    </w:p>
    <w:p w:rsidR="003A6198" w:rsidRDefault="003A6198" w:rsidP="003A6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građana iz općine Kiseljak, kao i pravnih lica koja rade i djeluju na području Općine </w:t>
      </w:r>
    </w:p>
    <w:p w:rsidR="003A6198" w:rsidRDefault="003A6198" w:rsidP="003A6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Kiseljak,</w:t>
      </w:r>
    </w:p>
    <w:p w:rsidR="003A6198" w:rsidRDefault="003A6198" w:rsidP="003A6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objavljeni ili općepoznati konkretan uspjeh ili poduhvat.</w:t>
      </w:r>
    </w:p>
    <w:p w:rsidR="003A6198" w:rsidRDefault="003A6198" w:rsidP="003A6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3261" w:rsidRDefault="00E53261" w:rsidP="003A6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3261" w:rsidRDefault="00E53261" w:rsidP="003A6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3261" w:rsidRDefault="00E53261" w:rsidP="003A6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3261" w:rsidRDefault="00E53261" w:rsidP="003A6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6198" w:rsidRDefault="003A6198" w:rsidP="003A6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IV</w:t>
      </w:r>
    </w:p>
    <w:p w:rsidR="003A6198" w:rsidRDefault="003A6198" w:rsidP="003A6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6198" w:rsidRDefault="003A6198" w:rsidP="003A6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Pravo na podnošenje inicijative za dodjelu Javnih priznanja imaju sukladno Odluci o javnim priznanjima Općine Kiseljak:</w:t>
      </w:r>
    </w:p>
    <w:p w:rsidR="003A6198" w:rsidRDefault="003A6198" w:rsidP="003A6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vijećnici i klubovi vijećnika, </w:t>
      </w:r>
    </w:p>
    <w:p w:rsidR="003A6198" w:rsidRDefault="003A6198" w:rsidP="003A6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Općinski načelnik, </w:t>
      </w:r>
    </w:p>
    <w:p w:rsidR="003A6198" w:rsidRDefault="003A6198" w:rsidP="003A6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tijela mjesne samouprave, </w:t>
      </w:r>
    </w:p>
    <w:p w:rsidR="003A6198" w:rsidRDefault="003A6198" w:rsidP="003A6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tijela državne vlasti,</w:t>
      </w:r>
    </w:p>
    <w:p w:rsidR="003A6198" w:rsidRDefault="003A6198" w:rsidP="003A6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ustanove, gospodarska društva, strukovne komore, vjerske zajednice, političke</w:t>
      </w:r>
    </w:p>
    <w:p w:rsidR="003A6198" w:rsidRDefault="003A6198" w:rsidP="003A6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stranke, nevladine organizacije i druge pravne i fizičke osobe.</w:t>
      </w:r>
    </w:p>
    <w:p w:rsidR="003A6198" w:rsidRDefault="003A6198" w:rsidP="003A6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Samoinicijativa za dodjelu Javnih priznanja nije dopuštena</w:t>
      </w:r>
    </w:p>
    <w:p w:rsidR="003A6198" w:rsidRDefault="003A6198" w:rsidP="003A6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6198" w:rsidRDefault="003A6198" w:rsidP="003A6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V</w:t>
      </w:r>
    </w:p>
    <w:p w:rsidR="003A6198" w:rsidRDefault="003A6198" w:rsidP="003A6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6198" w:rsidRDefault="003A6198" w:rsidP="003A6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se podnosi u pisanoj formi i treba da sadrži:</w:t>
      </w:r>
    </w:p>
    <w:p w:rsidR="003A6198" w:rsidRDefault="003A6198" w:rsidP="003A6198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Ime, prezime, adresu ili naziv predlagatelja</w:t>
      </w:r>
    </w:p>
    <w:p w:rsidR="003A6198" w:rsidRDefault="003A6198" w:rsidP="003A6198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ime, prezime, adresu i biografiju kandidata pojedinca, odnosno naziv organizacije</w:t>
      </w:r>
    </w:p>
    <w:p w:rsidR="003A6198" w:rsidRDefault="003A6198" w:rsidP="003A6198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obrazloženje sa relevantnim podacima,</w:t>
      </w:r>
    </w:p>
    <w:p w:rsidR="003A6198" w:rsidRDefault="003A6198" w:rsidP="003A6198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raspoloživu dokumentaciju kojom se potvrđuju navodi iz obrazloženja</w:t>
      </w:r>
    </w:p>
    <w:p w:rsidR="003A6198" w:rsidRDefault="003A6198" w:rsidP="003A6198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vrstu priznanja za koja se isti predlažu</w:t>
      </w:r>
    </w:p>
    <w:p w:rsidR="003A6198" w:rsidRDefault="003A6198" w:rsidP="003A6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A6198" w:rsidRDefault="003A6198" w:rsidP="003A6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VI</w:t>
      </w:r>
    </w:p>
    <w:p w:rsidR="003A6198" w:rsidRDefault="003A6198" w:rsidP="003A6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A6198" w:rsidRDefault="003A6198" w:rsidP="003A61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ROK</w:t>
      </w:r>
      <w:r w:rsidR="00E5326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ZA DOSTAVU  PRIJEDLOGA JE DO 10. lipnja 2019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GODINE DO 15 SATI.</w:t>
      </w:r>
    </w:p>
    <w:p w:rsidR="003A6198" w:rsidRDefault="003A6198" w:rsidP="003A61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Javni poziv se objavljuje u lokalnim medijima općine Kiseljak, web stranici Općine Kiseljak (</w:t>
      </w:r>
      <w:hyperlink r:id="rId5" w:history="1">
        <w:r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www.opcina-kiseljak.org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.) i oglasnoj ploči Općine Kiseljak. </w:t>
      </w:r>
    </w:p>
    <w:p w:rsidR="003A6198" w:rsidRDefault="003A6198" w:rsidP="003A61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Nepotpuni i neblagovremeni prijedlozi se neće uzimati u razmatranje.</w:t>
      </w:r>
    </w:p>
    <w:p w:rsidR="003A6198" w:rsidRDefault="003A6198" w:rsidP="003A61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Podnositelj prijedloga moralno i materijalno odgovara za točnost podataka navedenih u prijedlogu.</w:t>
      </w:r>
    </w:p>
    <w:p w:rsidR="003A6198" w:rsidRDefault="003A6198" w:rsidP="003A6198">
      <w:pPr>
        <w:spacing w:after="0" w:line="324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Prijedloge uputiti na adresu:</w:t>
      </w:r>
    </w:p>
    <w:p w:rsidR="003A6198" w:rsidRDefault="003A6198" w:rsidP="003A61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OPĆINA KISELJAK</w:t>
      </w:r>
    </w:p>
    <w:p w:rsidR="003A6198" w:rsidRDefault="003A6198" w:rsidP="003A61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Općinsko vijeće</w:t>
      </w:r>
    </w:p>
    <w:p w:rsidR="003A6198" w:rsidRDefault="003A6198" w:rsidP="003A61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Povjerenstvo za izbor i imenovanje</w:t>
      </w:r>
    </w:p>
    <w:p w:rsidR="003A6198" w:rsidRDefault="003A6198" w:rsidP="003A61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Sa naznakom «Prijedlog za dodjelu javnih priznanja» - ne otvarati</w:t>
      </w:r>
    </w:p>
    <w:p w:rsidR="003A6198" w:rsidRDefault="003A6198" w:rsidP="003A61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Ulica Bana Josipa Jelačića 41, Kiseljak</w:t>
      </w:r>
    </w:p>
    <w:p w:rsidR="003A6198" w:rsidRDefault="003A6198" w:rsidP="003A61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Prijedlozi se mogu uputiti putem pošte ili predati neposredno na pisarnici Općine Kiseljak.</w:t>
      </w:r>
    </w:p>
    <w:p w:rsidR="003A6198" w:rsidRDefault="003A6198" w:rsidP="003A61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Više informacija putem telefona 030/</w:t>
      </w:r>
      <w:r w:rsidR="00544A60">
        <w:rPr>
          <w:rFonts w:ascii="Times New Roman" w:eastAsia="Times New Roman" w:hAnsi="Times New Roman" w:cs="Times New Roman"/>
          <w:sz w:val="24"/>
          <w:szCs w:val="24"/>
          <w:lang w:eastAsia="hr-HR"/>
        </w:rPr>
        <w:t>877-804</w:t>
      </w:r>
    </w:p>
    <w:p w:rsidR="003A6198" w:rsidRDefault="003A6198" w:rsidP="003A61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A6198" w:rsidRDefault="003A6198" w:rsidP="003A61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A6198" w:rsidRDefault="003A6198" w:rsidP="003A61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A6198" w:rsidRDefault="003A6198" w:rsidP="003A61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NAČELNIK OPĆINA KISELJAK</w:t>
      </w:r>
    </w:p>
    <w:p w:rsidR="003A6198" w:rsidRDefault="003A6198" w:rsidP="003A6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Mladen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Mišurić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-Ramljak,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dipl.ing</w:t>
      </w:r>
      <w:proofErr w:type="spellEnd"/>
    </w:p>
    <w:p w:rsidR="003A6198" w:rsidRDefault="003A6198" w:rsidP="003A6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6198" w:rsidRDefault="003A6198" w:rsidP="003A6198"/>
    <w:p w:rsidR="003A6198" w:rsidRDefault="003A6198" w:rsidP="003A6198"/>
    <w:p w:rsidR="003A6198" w:rsidRDefault="003A6198" w:rsidP="003A6198"/>
    <w:p w:rsidR="008574AA" w:rsidRDefault="008574AA"/>
    <w:sectPr w:rsidR="008574AA" w:rsidSect="00857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E5A09"/>
    <w:multiLevelType w:val="hybridMultilevel"/>
    <w:tmpl w:val="D6D436FC"/>
    <w:lvl w:ilvl="0" w:tplc="A8706E66">
      <w:start w:val="1"/>
      <w:numFmt w:val="decimal"/>
      <w:lvlText w:val="%1."/>
      <w:lvlJc w:val="left"/>
      <w:pPr>
        <w:ind w:left="720" w:hanging="360"/>
      </w:pPr>
      <w:rPr>
        <w:rFonts w:eastAsia="Times New Roman"/>
        <w:b w:val="0"/>
        <w:color w:val="00000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800036"/>
    <w:multiLevelType w:val="hybridMultilevel"/>
    <w:tmpl w:val="3426F4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7A3612"/>
    <w:multiLevelType w:val="hybridMultilevel"/>
    <w:tmpl w:val="EADA4932"/>
    <w:lvl w:ilvl="0" w:tplc="D70A56F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3A6198"/>
    <w:rsid w:val="003A6198"/>
    <w:rsid w:val="00544A60"/>
    <w:rsid w:val="008574AA"/>
    <w:rsid w:val="00E0062E"/>
    <w:rsid w:val="00E53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198"/>
    <w:pPr>
      <w:spacing w:line="240" w:lineRule="atLeast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3A6198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3A61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7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pcina-kiselja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</dc:creator>
  <cp:lastModifiedBy>Općina</cp:lastModifiedBy>
  <cp:revision>3</cp:revision>
  <cp:lastPrinted>2019-05-23T07:01:00Z</cp:lastPrinted>
  <dcterms:created xsi:type="dcterms:W3CDTF">2018-04-10T08:17:00Z</dcterms:created>
  <dcterms:modified xsi:type="dcterms:W3CDTF">2019-05-23T07:01:00Z</dcterms:modified>
</cp:coreProperties>
</file>