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</w:rPr>
        <w:t xml:space="preserve">Bosna </w:t>
      </w:r>
      <w:r w:rsidRPr="00987C12">
        <w:rPr>
          <w:rFonts w:ascii="Times New Roman" w:hAnsi="Times New Roman" w:cs="Times New Roman"/>
          <w:sz w:val="24"/>
          <w:szCs w:val="24"/>
        </w:rPr>
        <w:t>i Hercegovina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Kanton Središnja Bosna/Srednjobosanski kanton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Općina Kiseljak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Služ</w:t>
      </w:r>
      <w:r w:rsidR="00CF4405">
        <w:rPr>
          <w:rFonts w:ascii="Times New Roman" w:hAnsi="Times New Roman" w:cs="Times New Roman"/>
          <w:sz w:val="24"/>
          <w:szCs w:val="24"/>
        </w:rPr>
        <w:t>ba za gospodarstvo, urbanizam, zaštitu okoliša i komunalne poslove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Broj: 03-</w:t>
      </w:r>
      <w:r w:rsidR="003D5D3F">
        <w:rPr>
          <w:rFonts w:ascii="Times New Roman" w:hAnsi="Times New Roman" w:cs="Times New Roman"/>
          <w:sz w:val="24"/>
          <w:szCs w:val="24"/>
        </w:rPr>
        <w:t>19-1168</w:t>
      </w:r>
      <w:r w:rsidRPr="00987C12">
        <w:rPr>
          <w:rFonts w:ascii="Times New Roman" w:hAnsi="Times New Roman" w:cs="Times New Roman"/>
          <w:sz w:val="24"/>
          <w:szCs w:val="24"/>
        </w:rPr>
        <w:t>/</w:t>
      </w:r>
      <w:r w:rsidR="003D5D3F">
        <w:rPr>
          <w:rFonts w:ascii="Times New Roman" w:hAnsi="Times New Roman" w:cs="Times New Roman"/>
          <w:sz w:val="24"/>
          <w:szCs w:val="24"/>
        </w:rPr>
        <w:t>21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 xml:space="preserve">Kiseljak,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3F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5D3F">
        <w:rPr>
          <w:rFonts w:ascii="Times New Roman" w:hAnsi="Times New Roman" w:cs="Times New Roman"/>
          <w:sz w:val="24"/>
          <w:szCs w:val="24"/>
        </w:rPr>
        <w:t>01.2022.</w:t>
      </w:r>
      <w:r w:rsidRPr="00987C12">
        <w:rPr>
          <w:rFonts w:ascii="Times New Roman" w:hAnsi="Times New Roman" w:cs="Times New Roman"/>
          <w:sz w:val="24"/>
          <w:szCs w:val="24"/>
        </w:rPr>
        <w:t xml:space="preserve"> godina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Sukladno članku 40. Zakona o zaštiti okoline SBK/KSB (“</w:t>
      </w:r>
      <w:proofErr w:type="spellStart"/>
      <w:r w:rsidRPr="00987C12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987C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87C12">
        <w:rPr>
          <w:rFonts w:ascii="Times New Roman" w:hAnsi="Times New Roman" w:cs="Times New Roman"/>
          <w:sz w:val="24"/>
          <w:szCs w:val="24"/>
        </w:rPr>
        <w:t>ovine</w:t>
      </w:r>
      <w:r w:rsidR="00CD7BE0">
        <w:rPr>
          <w:rFonts w:ascii="Times New Roman" w:hAnsi="Times New Roman" w:cs="Times New Roman"/>
          <w:sz w:val="24"/>
          <w:szCs w:val="24"/>
        </w:rPr>
        <w:t xml:space="preserve"> SBK/KSB“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7C12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87C12">
        <w:rPr>
          <w:rFonts w:ascii="Times New Roman" w:hAnsi="Times New Roman" w:cs="Times New Roman"/>
          <w:sz w:val="24"/>
          <w:szCs w:val="24"/>
        </w:rPr>
        <w:t xml:space="preserve"> 4/05), Služ</w:t>
      </w:r>
      <w:r w:rsidR="00CF4405">
        <w:rPr>
          <w:rFonts w:ascii="Times New Roman" w:hAnsi="Times New Roman" w:cs="Times New Roman"/>
          <w:sz w:val="24"/>
          <w:szCs w:val="24"/>
        </w:rPr>
        <w:t xml:space="preserve">ba za gospodarstvo, urbanizam, zaštitu okoliša i komunalne poslove </w:t>
      </w:r>
      <w:r w:rsidRPr="00987C12">
        <w:rPr>
          <w:rFonts w:ascii="Times New Roman" w:hAnsi="Times New Roman" w:cs="Times New Roman"/>
          <w:sz w:val="24"/>
          <w:szCs w:val="24"/>
        </w:rPr>
        <w:t xml:space="preserve">u suradnji sa investitorom </w:t>
      </w:r>
      <w:r w:rsidR="003D5D3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D5D3F">
        <w:rPr>
          <w:rFonts w:ascii="Times New Roman" w:hAnsi="Times New Roman" w:cs="Times New Roman"/>
          <w:sz w:val="24"/>
          <w:szCs w:val="24"/>
        </w:rPr>
        <w:t>Tibra</w:t>
      </w:r>
      <w:proofErr w:type="spellEnd"/>
      <w:r w:rsidR="003D5D3F">
        <w:rPr>
          <w:rFonts w:ascii="Times New Roman" w:hAnsi="Times New Roman" w:cs="Times New Roman"/>
          <w:sz w:val="24"/>
          <w:szCs w:val="24"/>
        </w:rPr>
        <w:t xml:space="preserve"> Pacific“ d.o.o. Kiseljak iz Kiseljaka</w:t>
      </w:r>
      <w:r w:rsidRPr="00987C12">
        <w:rPr>
          <w:rFonts w:ascii="Times New Roman" w:hAnsi="Times New Roman" w:cs="Times New Roman"/>
          <w:sz w:val="24"/>
          <w:szCs w:val="24"/>
        </w:rPr>
        <w:t xml:space="preserve">, poziva sve zainteresirane subjekte i nevladine organizacije da uzmu učešće u </w:t>
      </w:r>
    </w:p>
    <w:p w:rsidR="00987C12" w:rsidRPr="00987C12" w:rsidRDefault="00987C12" w:rsidP="00987C12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7C12">
        <w:rPr>
          <w:rFonts w:ascii="Times New Roman" w:hAnsi="Times New Roman" w:cs="Times New Roman"/>
          <w:sz w:val="32"/>
          <w:szCs w:val="32"/>
        </w:rPr>
        <w:t>JAVNOJ RASPRAVI</w:t>
      </w:r>
    </w:p>
    <w:p w:rsidR="00987C12" w:rsidRPr="00987C12" w:rsidRDefault="00987C12" w:rsidP="00987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 xml:space="preserve">U postupku izdavanja </w:t>
      </w:r>
      <w:r w:rsidR="00AE0C5D">
        <w:rPr>
          <w:rFonts w:ascii="Times New Roman" w:hAnsi="Times New Roman" w:cs="Times New Roman"/>
          <w:sz w:val="24"/>
          <w:szCs w:val="24"/>
        </w:rPr>
        <w:t xml:space="preserve">izmjene </w:t>
      </w:r>
      <w:r w:rsidRPr="00987C12">
        <w:rPr>
          <w:rFonts w:ascii="Times New Roman" w:hAnsi="Times New Roman" w:cs="Times New Roman"/>
          <w:sz w:val="24"/>
          <w:szCs w:val="24"/>
        </w:rPr>
        <w:t xml:space="preserve">okolišne dozvole za izgradnju </w:t>
      </w:r>
      <w:r w:rsidR="003D5D3F">
        <w:rPr>
          <w:rFonts w:ascii="Times New Roman" w:hAnsi="Times New Roman" w:cs="Times New Roman"/>
          <w:sz w:val="24"/>
          <w:szCs w:val="24"/>
        </w:rPr>
        <w:t>proizvodnog objekta – punionice vode</w:t>
      </w:r>
      <w:r w:rsidRPr="00987C12">
        <w:rPr>
          <w:rFonts w:ascii="Times New Roman" w:hAnsi="Times New Roman" w:cs="Times New Roman"/>
          <w:sz w:val="24"/>
          <w:szCs w:val="24"/>
        </w:rPr>
        <w:t xml:space="preserve"> u mjestu </w:t>
      </w:r>
      <w:r w:rsidR="003D5D3F">
        <w:rPr>
          <w:rFonts w:ascii="Times New Roman" w:hAnsi="Times New Roman" w:cs="Times New Roman"/>
          <w:sz w:val="24"/>
          <w:szCs w:val="24"/>
        </w:rPr>
        <w:t>Dugo polje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7C12">
        <w:rPr>
          <w:rFonts w:ascii="Times New Roman" w:hAnsi="Times New Roman" w:cs="Times New Roman"/>
          <w:sz w:val="24"/>
          <w:szCs w:val="24"/>
        </w:rPr>
        <w:t xml:space="preserve"> investitora </w:t>
      </w:r>
      <w:r w:rsidR="003D5D3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D5D3F">
        <w:rPr>
          <w:rFonts w:ascii="Times New Roman" w:hAnsi="Times New Roman" w:cs="Times New Roman"/>
          <w:sz w:val="24"/>
          <w:szCs w:val="24"/>
        </w:rPr>
        <w:t>Tibra</w:t>
      </w:r>
      <w:proofErr w:type="spellEnd"/>
      <w:r w:rsidR="003D5D3F">
        <w:rPr>
          <w:rFonts w:ascii="Times New Roman" w:hAnsi="Times New Roman" w:cs="Times New Roman"/>
          <w:sz w:val="24"/>
          <w:szCs w:val="24"/>
        </w:rPr>
        <w:t xml:space="preserve"> Pacific“ d.o.o. iz Kiseljaka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7C1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87C12" w:rsidRPr="00987C12" w:rsidRDefault="00987C12" w:rsidP="00987C1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ab/>
        <w:t xml:space="preserve">Javna rasprava će se održati u prostorijama Općinske vijećnice u Kiseljaku dana </w:t>
      </w:r>
      <w:r w:rsidR="003D5D3F">
        <w:rPr>
          <w:rFonts w:ascii="Times New Roman" w:hAnsi="Times New Roman" w:cs="Times New Roman"/>
          <w:sz w:val="24"/>
          <w:szCs w:val="24"/>
        </w:rPr>
        <w:t>10.02.2022</w:t>
      </w:r>
      <w:r w:rsidRPr="00987C12">
        <w:rPr>
          <w:rFonts w:ascii="Times New Roman" w:hAnsi="Times New Roman" w:cs="Times New Roman"/>
          <w:sz w:val="24"/>
          <w:szCs w:val="24"/>
        </w:rPr>
        <w:t xml:space="preserve">. godine sa početkom u </w:t>
      </w:r>
      <w:r w:rsidR="003D5D3F">
        <w:rPr>
          <w:rFonts w:ascii="Times New Roman" w:hAnsi="Times New Roman" w:cs="Times New Roman"/>
          <w:sz w:val="24"/>
          <w:szCs w:val="24"/>
        </w:rPr>
        <w:t>11</w:t>
      </w:r>
      <w:r w:rsidRPr="00987C12">
        <w:rPr>
          <w:rFonts w:ascii="Times New Roman" w:hAnsi="Times New Roman" w:cs="Times New Roman"/>
          <w:sz w:val="24"/>
          <w:szCs w:val="24"/>
        </w:rPr>
        <w:t>,00 sati.</w:t>
      </w:r>
    </w:p>
    <w:p w:rsidR="00987C12" w:rsidRPr="00987C12" w:rsidRDefault="00987C12" w:rsidP="00987C12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Dnevni red:</w:t>
      </w:r>
    </w:p>
    <w:p w:rsidR="00987C12" w:rsidRPr="00987C12" w:rsidRDefault="00987C12" w:rsidP="00987C12">
      <w:pPr>
        <w:numPr>
          <w:ilvl w:val="0"/>
          <w:numId w:val="1"/>
        </w:num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Prezentacija zakonskog osnova u postupku izdavanja okolišne dozvole (predstavnik općine),</w:t>
      </w:r>
    </w:p>
    <w:p w:rsidR="00987C12" w:rsidRPr="00987C12" w:rsidRDefault="00987C12" w:rsidP="00987C12">
      <w:pPr>
        <w:numPr>
          <w:ilvl w:val="0"/>
          <w:numId w:val="1"/>
        </w:num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Informacija o predloženim aktivnostima i zahtjevu za izdavanje okolišne dozvole,</w:t>
      </w:r>
    </w:p>
    <w:p w:rsidR="00987C12" w:rsidRPr="00987C12" w:rsidRDefault="00987C12" w:rsidP="00987C12">
      <w:pPr>
        <w:numPr>
          <w:ilvl w:val="0"/>
          <w:numId w:val="1"/>
        </w:num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O organima uprave koji su odgovorni za donošenje rješenja, odnosno okolišne dozvole,</w:t>
      </w:r>
    </w:p>
    <w:p w:rsidR="00987C12" w:rsidRPr="00987C12" w:rsidRDefault="00987C12" w:rsidP="00987C12">
      <w:pPr>
        <w:numPr>
          <w:ilvl w:val="0"/>
          <w:numId w:val="1"/>
        </w:num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Diskusija.</w:t>
      </w:r>
    </w:p>
    <w:p w:rsidR="00987C12" w:rsidRPr="00987C12" w:rsidRDefault="00987C12" w:rsidP="00987C12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ab/>
        <w:t>Sve informacije vezane za postupak izdavanja</w:t>
      </w:r>
      <w:r w:rsidR="00AE0C5D">
        <w:rPr>
          <w:rFonts w:ascii="Times New Roman" w:hAnsi="Times New Roman" w:cs="Times New Roman"/>
          <w:sz w:val="24"/>
          <w:szCs w:val="24"/>
        </w:rPr>
        <w:t xml:space="preserve"> izmjene</w:t>
      </w:r>
      <w:r w:rsidRPr="00987C12">
        <w:rPr>
          <w:rFonts w:ascii="Times New Roman" w:hAnsi="Times New Roman" w:cs="Times New Roman"/>
          <w:sz w:val="24"/>
          <w:szCs w:val="24"/>
        </w:rPr>
        <w:t xml:space="preserve"> okolišne dozvole za predmetni objekt, kao i podnošenje primjedbi i pitanja, zainteresirana lica mogu se obratiti ovoj Službi u uredu broj 2</w:t>
      </w:r>
      <w:r w:rsidR="002A0246">
        <w:rPr>
          <w:rFonts w:ascii="Times New Roman" w:hAnsi="Times New Roman" w:cs="Times New Roman"/>
          <w:sz w:val="24"/>
          <w:szCs w:val="24"/>
        </w:rPr>
        <w:t>5</w:t>
      </w:r>
      <w:r w:rsidRPr="00987C12">
        <w:rPr>
          <w:rFonts w:ascii="Times New Roman" w:hAnsi="Times New Roman" w:cs="Times New Roman"/>
          <w:sz w:val="24"/>
          <w:szCs w:val="24"/>
        </w:rPr>
        <w:t>. Općine Kiseljak, u roku od 15 dana od dana objavljivanja ovog poziva za Javnu raspravu.</w:t>
      </w:r>
    </w:p>
    <w:p w:rsidR="00987C12" w:rsidRPr="00987C12" w:rsidRDefault="00987C12" w:rsidP="00987C1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ab/>
        <w:t xml:space="preserve">Javni poziv za učešće u javnoj raspravi bit će objavljen na oglasnoj ploči Općine Kiseljak, kao i na web stranici općine </w:t>
      </w:r>
      <w:hyperlink r:id="rId5" w:history="1">
        <w:r w:rsidRPr="00987C12">
          <w:rPr>
            <w:rStyle w:val="Hiperveza"/>
            <w:rFonts w:ascii="Times New Roman" w:hAnsi="Times New Roman" w:cs="Times New Roman"/>
            <w:sz w:val="24"/>
            <w:szCs w:val="24"/>
          </w:rPr>
          <w:t>www.opcina-kiseljak.org</w:t>
        </w:r>
      </w:hyperlink>
      <w:r w:rsidRPr="00987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C12" w:rsidRPr="00987C12" w:rsidRDefault="00987C12" w:rsidP="00987C12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Dostavljeno:                                                                         RUKOVODITELJ SLUŽBE</w:t>
      </w:r>
    </w:p>
    <w:p w:rsidR="00987C12" w:rsidRPr="00987C12" w:rsidRDefault="00987C12" w:rsidP="00987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</w:t>
      </w:r>
    </w:p>
    <w:p w:rsidR="00E0575C" w:rsidRPr="00987C12" w:rsidRDefault="00987C12" w:rsidP="00E0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 xml:space="preserve">1. Oglasna ploča </w:t>
      </w:r>
      <w:r w:rsidR="00E0575C">
        <w:rPr>
          <w:rFonts w:ascii="Times New Roman" w:hAnsi="Times New Roman" w:cs="Times New Roman"/>
          <w:sz w:val="24"/>
          <w:szCs w:val="24"/>
        </w:rPr>
        <w:t xml:space="preserve">općine Kiseljak                 </w:t>
      </w:r>
      <w:r w:rsidRPr="00987C12">
        <w:rPr>
          <w:rFonts w:ascii="Times New Roman" w:hAnsi="Times New Roman" w:cs="Times New Roman"/>
          <w:sz w:val="24"/>
          <w:szCs w:val="24"/>
        </w:rPr>
        <w:t xml:space="preserve"> </w:t>
      </w:r>
      <w:r w:rsidR="00E057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87C12">
        <w:rPr>
          <w:rFonts w:ascii="Times New Roman" w:hAnsi="Times New Roman" w:cs="Times New Roman"/>
          <w:sz w:val="24"/>
          <w:szCs w:val="24"/>
        </w:rPr>
        <w:t xml:space="preserve">     </w:t>
      </w:r>
      <w:r w:rsidR="003D5D3F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="003D5D3F">
        <w:rPr>
          <w:rFonts w:ascii="Times New Roman" w:hAnsi="Times New Roman" w:cs="Times New Roman"/>
          <w:sz w:val="24"/>
          <w:szCs w:val="24"/>
        </w:rPr>
        <w:t>Grubešić</w:t>
      </w:r>
      <w:proofErr w:type="spellEnd"/>
      <w:r w:rsidR="003D5D3F" w:rsidRPr="009E2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D3F" w:rsidRPr="009E2F06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="003D5D3F" w:rsidRPr="009E2F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5D3F" w:rsidRPr="009E2F06">
        <w:rPr>
          <w:rFonts w:ascii="Times New Roman" w:hAnsi="Times New Roman" w:cs="Times New Roman"/>
          <w:sz w:val="24"/>
          <w:szCs w:val="24"/>
        </w:rPr>
        <w:t>ing.</w:t>
      </w:r>
      <w:r w:rsidR="003D5D3F">
        <w:rPr>
          <w:rFonts w:ascii="Times New Roman" w:hAnsi="Times New Roman" w:cs="Times New Roman"/>
          <w:sz w:val="24"/>
          <w:szCs w:val="24"/>
        </w:rPr>
        <w:t>arh</w:t>
      </w:r>
      <w:proofErr w:type="spellEnd"/>
      <w:r w:rsidR="003D5D3F">
        <w:rPr>
          <w:rFonts w:ascii="Times New Roman" w:hAnsi="Times New Roman" w:cs="Times New Roman"/>
          <w:sz w:val="24"/>
          <w:szCs w:val="24"/>
        </w:rPr>
        <w:t>.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 xml:space="preserve">2. Evidencija 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12">
        <w:rPr>
          <w:rFonts w:ascii="Times New Roman" w:hAnsi="Times New Roman" w:cs="Times New Roman"/>
          <w:sz w:val="24"/>
          <w:szCs w:val="24"/>
        </w:rPr>
        <w:t>3. A/A</w:t>
      </w:r>
    </w:p>
    <w:p w:rsidR="00E8444F" w:rsidRPr="00987C12" w:rsidRDefault="00E8444F" w:rsidP="0098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44F" w:rsidRPr="00987C12" w:rsidSect="00987C1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5E5"/>
    <w:multiLevelType w:val="hybridMultilevel"/>
    <w:tmpl w:val="73DC59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7C12"/>
    <w:rsid w:val="002A0246"/>
    <w:rsid w:val="003D5D3F"/>
    <w:rsid w:val="006E0719"/>
    <w:rsid w:val="00782BFB"/>
    <w:rsid w:val="008D6220"/>
    <w:rsid w:val="00973FB2"/>
    <w:rsid w:val="00976C9C"/>
    <w:rsid w:val="00987C12"/>
    <w:rsid w:val="00AE0C5D"/>
    <w:rsid w:val="00BD1D17"/>
    <w:rsid w:val="00CD0D2F"/>
    <w:rsid w:val="00CD7BE0"/>
    <w:rsid w:val="00CF4405"/>
    <w:rsid w:val="00E0575C"/>
    <w:rsid w:val="00E8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87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kiselja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10</cp:revision>
  <cp:lastPrinted>2022-01-28T08:29:00Z</cp:lastPrinted>
  <dcterms:created xsi:type="dcterms:W3CDTF">2017-08-25T06:20:00Z</dcterms:created>
  <dcterms:modified xsi:type="dcterms:W3CDTF">2022-01-28T08:29:00Z</dcterms:modified>
</cp:coreProperties>
</file>