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A417" w14:textId="33903D12" w:rsidR="001901DD" w:rsidRDefault="001901DD" w:rsidP="001901D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 xml:space="preserve">                         </w:t>
      </w:r>
    </w:p>
    <w:p w14:paraId="639BA686" w14:textId="77777777" w:rsidR="001901DD" w:rsidRDefault="001901DD" w:rsidP="001901D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</w:pPr>
    </w:p>
    <w:p w14:paraId="53A43B2D" w14:textId="77777777" w:rsidR="001901DD" w:rsidRDefault="001901DD" w:rsidP="001901D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</w:pPr>
    </w:p>
    <w:p w14:paraId="79FE9AC7" w14:textId="75AC0F09" w:rsidR="00D0319A" w:rsidRPr="001A6885" w:rsidRDefault="001901DD" w:rsidP="001901D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 xml:space="preserve">                </w:t>
      </w:r>
      <w:r w:rsidR="005B555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 xml:space="preserve">     </w:t>
      </w:r>
      <w:r w:rsidR="00D0319A" w:rsidRPr="001A688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>Uvjeti za ostvarivanje prava na dječji dodatak</w:t>
      </w:r>
    </w:p>
    <w:p w14:paraId="3784C58C" w14:textId="77777777" w:rsidR="00D0319A" w:rsidRDefault="00D0319A" w:rsidP="00D031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</w:p>
    <w:p w14:paraId="7B9B4C12" w14:textId="77777777" w:rsidR="00D0319A" w:rsidRPr="001A6885" w:rsidRDefault="00D0319A" w:rsidP="00D031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t>Dijete može ostvariti pravo na dječji dodatak ukoliko:</w:t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  <w:t xml:space="preserve">a) ukupni mjesečni prihodi po članu zajedničkog kućanstva  ne prelaze 40% (četrdeset posto = </w:t>
      </w:r>
      <w:r w:rsidRPr="001A6885">
        <w:rPr>
          <w:rFonts w:ascii="Times New Roman" w:eastAsia="Times New Roman" w:hAnsi="Times New Roman"/>
          <w:b/>
          <w:color w:val="000000"/>
          <w:sz w:val="24"/>
          <w:szCs w:val="24"/>
          <w:lang w:val="bs-Latn-BA" w:eastAsia="bs-Latn-BA"/>
        </w:rPr>
        <w:t>217,20</w:t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t xml:space="preserve"> KM) najniže plaće u Federaciji utvrđene sukladno odredbama Zakona o radu;</w:t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  <w:t>b) nije smješteno u udomiteljsku obitelj ili ustanovu socijalne skrbi u razdoblju duljem od 30 dana, a troškovi smještaja se djelomično ili u cijelosti osiguravaju iz proračunskih sredstava.</w:t>
      </w:r>
    </w:p>
    <w:p w14:paraId="0FC241EF" w14:textId="77777777" w:rsidR="00D0319A" w:rsidRPr="001A6885" w:rsidRDefault="00D0319A" w:rsidP="00D031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</w:pP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</w:r>
      <w:r w:rsidRPr="001A688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>Visina dječjeg dodatka</w:t>
      </w:r>
    </w:p>
    <w:p w14:paraId="2A6816D0" w14:textId="77777777" w:rsidR="00D0319A" w:rsidRDefault="00D0319A" w:rsidP="00D031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</w:p>
    <w:p w14:paraId="763FEABF" w14:textId="77777777" w:rsidR="00D0319A" w:rsidRPr="001A6885" w:rsidRDefault="00D0319A" w:rsidP="00D0319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t>Visina dječjeg dodatka iznosi 19% (devetnaest posto=</w:t>
      </w:r>
      <w:r w:rsidRPr="001A6885">
        <w:rPr>
          <w:rFonts w:ascii="Times New Roman" w:eastAsia="Times New Roman" w:hAnsi="Times New Roman"/>
          <w:b/>
          <w:color w:val="000000"/>
          <w:sz w:val="24"/>
          <w:szCs w:val="24"/>
          <w:lang w:val="bs-Latn-BA" w:eastAsia="bs-Latn-BA"/>
        </w:rPr>
        <w:t>103,17</w:t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t xml:space="preserve"> KM) najniže plaće u Federaciji utvrđene sukladno odredbama Zakona o radu.</w:t>
      </w:r>
    </w:p>
    <w:p w14:paraId="0D1DA2A4" w14:textId="77777777" w:rsidR="00D0319A" w:rsidRPr="001A6885" w:rsidRDefault="00D0319A" w:rsidP="00D031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</w:p>
    <w:p w14:paraId="44F52DCB" w14:textId="77777777" w:rsidR="00D0319A" w:rsidRPr="001A6885" w:rsidRDefault="00D0319A" w:rsidP="00D031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</w:pP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</w:r>
      <w:r w:rsidRPr="001A688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>Prestanak prava na dječji dodatak</w:t>
      </w:r>
    </w:p>
    <w:p w14:paraId="0CEA91C7" w14:textId="77777777" w:rsidR="00D0319A" w:rsidRPr="001A6885" w:rsidRDefault="00D0319A" w:rsidP="00D031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  <w:t>Pravo na dječji dodatak prestaje:</w:t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  <w:t>a) s navršenih 18 godina;</w:t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  <w:t>b) smrću djeteta;</w:t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  <w:t>c) na osobni zahtjev zakonskog zastupnika djeteta;</w:t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  <w:t>d) ukoliko zakonski zastupnik djeteta nije u propisanom roku dostavio dokaze o ispunjavanju uvjeta za nastavak ostvarivanja prava;</w:t>
      </w: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  <w:t>e) prestankom nekog od uvjeta utvrđenih člankom 13. ovoga zakona.</w:t>
      </w:r>
    </w:p>
    <w:p w14:paraId="1DE72848" w14:textId="77777777" w:rsidR="00D0319A" w:rsidRPr="001A6885" w:rsidRDefault="00D0319A" w:rsidP="00D0319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</w:p>
    <w:p w14:paraId="6C4FF1DB" w14:textId="1569CD01" w:rsidR="00D0319A" w:rsidRPr="001A6885" w:rsidRDefault="001901DD" w:rsidP="001901D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t xml:space="preserve">                                 </w:t>
      </w:r>
      <w:r w:rsidR="00D0319A" w:rsidRPr="001A6885">
        <w:rPr>
          <w:rFonts w:ascii="Times New Roman" w:eastAsia="Times New Roman" w:hAnsi="Times New Roman"/>
          <w:b/>
          <w:color w:val="000000"/>
          <w:sz w:val="24"/>
          <w:szCs w:val="24"/>
          <w:lang w:val="bs-Latn-BA" w:eastAsia="bs-Latn-BA"/>
        </w:rPr>
        <w:t>Trajanje prava i Obnova postupka:</w:t>
      </w:r>
    </w:p>
    <w:p w14:paraId="51FE450F" w14:textId="77777777" w:rsidR="00D0319A" w:rsidRPr="001A6885" w:rsidRDefault="00D0319A" w:rsidP="001901DD">
      <w:pPr>
        <w:numPr>
          <w:ilvl w:val="0"/>
          <w:numId w:val="1"/>
        </w:numPr>
        <w:shd w:val="clear" w:color="auto" w:fill="FFFFFF"/>
        <w:spacing w:after="150" w:line="240" w:lineRule="auto"/>
        <w:ind w:left="284"/>
        <w:rPr>
          <w:rFonts w:ascii="Times New Roman" w:eastAsia="Times New Roman" w:hAnsi="Times New Roman"/>
          <w:b/>
          <w:color w:val="000000"/>
          <w:sz w:val="24"/>
          <w:szCs w:val="24"/>
          <w:lang w:val="bs-Latn-BA" w:eastAsia="bs-Latn-BA"/>
        </w:rPr>
      </w:pP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t>Pravo na dječji dodatak traje dok postoje uvjeti za ostvarivanje prava, a najdulje 12 mjeseci.</w:t>
      </w:r>
    </w:p>
    <w:p w14:paraId="4B8A72EA" w14:textId="77777777" w:rsidR="001901DD" w:rsidRDefault="00D0319A" w:rsidP="001901DD">
      <w:pPr>
        <w:pStyle w:val="Odlomakpopisa"/>
        <w:numPr>
          <w:ilvl w:val="0"/>
          <w:numId w:val="1"/>
        </w:numPr>
        <w:shd w:val="clear" w:color="auto" w:fill="FFFFFF"/>
        <w:spacing w:after="15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  <w:r w:rsidRPr="001901DD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t>Zakonski zastupnik djeteta koje je ostvarilo pravo na dječji dodatak, dužan je obnoviti zahtjev za nastavak ostvarivanja prava na dječji dodatak u mjesecu prije isteka prava.</w:t>
      </w:r>
    </w:p>
    <w:p w14:paraId="0DBA5DE3" w14:textId="77777777" w:rsidR="001901DD" w:rsidRDefault="001901DD" w:rsidP="001901D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</w:p>
    <w:p w14:paraId="22AC3CDF" w14:textId="0A957ADE" w:rsidR="00D0319A" w:rsidRPr="00837D88" w:rsidRDefault="005B555C" w:rsidP="001901D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t xml:space="preserve"> </w:t>
      </w:r>
      <w:r w:rsidR="00D0319A" w:rsidRPr="001901DD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</w:r>
      <w:r w:rsidR="0061020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>Zahjevi se preuzimaju u prostorijama Službe za socijalnu skrb Općine Kiseljak. B</w:t>
      </w:r>
      <w:r w:rsidRPr="00837D8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>itno je napomenuti da se zakon primjenjuje  od 0</w:t>
      </w:r>
      <w:r w:rsidR="0061020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>9</w:t>
      </w:r>
      <w:r w:rsidRPr="00837D8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>.10.2022. godine, stoga te</w:t>
      </w:r>
      <w:r w:rsidR="00837D88" w:rsidRPr="00837D8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>k</w:t>
      </w:r>
      <w:r w:rsidRPr="00837D8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 xml:space="preserve"> nakon navedenog datuma možete predati zaht</w:t>
      </w:r>
      <w:r w:rsidR="00837D88" w:rsidRPr="00837D8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>jev sa dokumentacijom</w:t>
      </w:r>
      <w:r w:rsidRPr="00837D8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 xml:space="preserve"> na protokol u </w:t>
      </w:r>
      <w:r w:rsidR="00837D88" w:rsidRPr="00837D8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 xml:space="preserve">Općini, pisarnica ured br. 16. </w:t>
      </w:r>
      <w:r w:rsidRPr="00837D8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s-Latn-BA" w:eastAsia="bs-Latn-BA"/>
        </w:rPr>
        <w:t xml:space="preserve"> </w:t>
      </w:r>
    </w:p>
    <w:p w14:paraId="44A80A7B" w14:textId="77777777" w:rsidR="00D0319A" w:rsidRPr="001A6885" w:rsidRDefault="00D0319A" w:rsidP="00D031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</w:p>
    <w:p w14:paraId="7DA6F7DB" w14:textId="77777777" w:rsidR="00D0319A" w:rsidRPr="001A6885" w:rsidRDefault="00D0319A" w:rsidP="00D031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</w:pPr>
      <w:r w:rsidRPr="001A6885">
        <w:rPr>
          <w:rFonts w:ascii="Times New Roman" w:eastAsia="Times New Roman" w:hAnsi="Times New Roman"/>
          <w:color w:val="000000"/>
          <w:sz w:val="24"/>
          <w:szCs w:val="24"/>
          <w:lang w:val="bs-Latn-BA" w:eastAsia="bs-Latn-BA"/>
        </w:rPr>
        <w:br/>
      </w:r>
    </w:p>
    <w:p w14:paraId="097F9156" w14:textId="77777777" w:rsidR="00D0319A" w:rsidRDefault="00D0319A" w:rsidP="00D0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7DF73E9F" w14:textId="77777777" w:rsidR="00D0319A" w:rsidRDefault="00D0319A" w:rsidP="00D0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112A4450" w14:textId="77777777" w:rsidR="00D0319A" w:rsidRDefault="00D0319A" w:rsidP="00D0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1D8B6FEE" w14:textId="77777777" w:rsidR="00D0319A" w:rsidRDefault="00D0319A" w:rsidP="00D0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1B02A6B8" w14:textId="77777777" w:rsidR="00550079" w:rsidRDefault="00550079" w:rsidP="005500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          </w:t>
      </w:r>
    </w:p>
    <w:p w14:paraId="076B6280" w14:textId="574CD74F" w:rsidR="00550079" w:rsidRDefault="00631526" w:rsidP="005500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           </w:t>
      </w:r>
      <w:r w:rsidR="00D0319A" w:rsidRPr="001A6885">
        <w:rPr>
          <w:rFonts w:ascii="Times New Roman" w:hAnsi="Times New Roman"/>
          <w:b/>
          <w:bCs/>
          <w:sz w:val="24"/>
          <w:szCs w:val="24"/>
          <w:lang w:val="bs-Latn-BA"/>
        </w:rPr>
        <w:t xml:space="preserve">OSNOVNA DOKUMENTACIJA ZA OSTVARIVANJE PRAVA                                         </w:t>
      </w:r>
      <w:r w:rsidR="00550079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                                     </w:t>
      </w:r>
      <w:r w:rsidR="00D0319A" w:rsidRPr="001A6885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r w:rsidR="00550079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    </w:t>
      </w:r>
    </w:p>
    <w:p w14:paraId="0B162E37" w14:textId="7E20BE93" w:rsidR="00D0319A" w:rsidRDefault="00550079" w:rsidP="005500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                            </w:t>
      </w:r>
      <w:r w:rsidR="00631526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              </w:t>
      </w:r>
      <w:r w:rsidR="00D0319A" w:rsidRPr="001A6885">
        <w:rPr>
          <w:rFonts w:ascii="Times New Roman" w:hAnsi="Times New Roman"/>
          <w:b/>
          <w:bCs/>
          <w:sz w:val="24"/>
          <w:szCs w:val="24"/>
          <w:lang w:val="bs-Latn-BA"/>
        </w:rPr>
        <w:t>DJEČJI DOPLATAK</w:t>
      </w:r>
    </w:p>
    <w:p w14:paraId="6CF7AE92" w14:textId="77777777" w:rsidR="00D0319A" w:rsidRDefault="00D0319A" w:rsidP="00D0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74F118E3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6054B46C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C9A8C18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1A6885">
        <w:rPr>
          <w:rFonts w:ascii="Times New Roman" w:hAnsi="Times New Roman"/>
          <w:b/>
          <w:sz w:val="24"/>
          <w:szCs w:val="24"/>
          <w:lang w:val="bs-Latn-BA"/>
        </w:rPr>
        <w:t xml:space="preserve">1. </w:t>
      </w:r>
      <w:r w:rsidRPr="001A6885">
        <w:rPr>
          <w:rFonts w:ascii="Times New Roman" w:hAnsi="Times New Roman"/>
          <w:sz w:val="24"/>
          <w:szCs w:val="24"/>
          <w:lang w:val="bs-Latn-BA"/>
        </w:rPr>
        <w:t xml:space="preserve">Izvod iz matične knjige rođenih </w:t>
      </w:r>
      <w:r w:rsidRPr="00467546">
        <w:rPr>
          <w:rFonts w:ascii="Times New Roman" w:hAnsi="Times New Roman"/>
          <w:sz w:val="24"/>
          <w:szCs w:val="24"/>
          <w:u w:val="single"/>
          <w:lang w:val="bs-Latn-BA"/>
        </w:rPr>
        <w:t>za dijete</w:t>
      </w:r>
      <w:r w:rsidRPr="001A6885">
        <w:rPr>
          <w:rFonts w:ascii="Times New Roman" w:hAnsi="Times New Roman"/>
          <w:sz w:val="24"/>
          <w:szCs w:val="24"/>
          <w:lang w:val="bs-Latn-BA"/>
        </w:rPr>
        <w:t xml:space="preserve"> (</w:t>
      </w:r>
      <w:r w:rsidRPr="001A6885">
        <w:rPr>
          <w:rFonts w:ascii="Times New Roman" w:hAnsi="Times New Roman"/>
          <w:b/>
          <w:sz w:val="24"/>
          <w:szCs w:val="24"/>
          <w:lang w:val="bs-Latn-BA"/>
        </w:rPr>
        <w:t>Općina, matični ured br.17</w:t>
      </w:r>
      <w:r w:rsidRPr="001A6885">
        <w:rPr>
          <w:rFonts w:ascii="Times New Roman" w:hAnsi="Times New Roman"/>
          <w:sz w:val="24"/>
          <w:szCs w:val="24"/>
          <w:lang w:val="bs-Latn-BA"/>
        </w:rPr>
        <w:t>)</w:t>
      </w:r>
    </w:p>
    <w:p w14:paraId="3FFD4E09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73A77686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7A7AE8EA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1A6885">
        <w:rPr>
          <w:rFonts w:ascii="Times New Roman" w:hAnsi="Times New Roman"/>
          <w:b/>
          <w:sz w:val="24"/>
          <w:szCs w:val="24"/>
          <w:lang w:val="bs-Latn-BA"/>
        </w:rPr>
        <w:t>2</w:t>
      </w:r>
      <w:r w:rsidRPr="001A6885">
        <w:rPr>
          <w:rFonts w:ascii="Times New Roman" w:hAnsi="Times New Roman"/>
          <w:sz w:val="24"/>
          <w:szCs w:val="24"/>
          <w:lang w:val="bs-Latn-BA"/>
        </w:rPr>
        <w:t>. Uvjerenje o državljanstvu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467546">
        <w:rPr>
          <w:rFonts w:ascii="Times New Roman" w:hAnsi="Times New Roman"/>
          <w:sz w:val="24"/>
          <w:szCs w:val="24"/>
          <w:u w:val="single"/>
          <w:lang w:val="bs-Latn-BA"/>
        </w:rPr>
        <w:t>za dijete</w:t>
      </w:r>
      <w:r w:rsidRPr="001A6885">
        <w:rPr>
          <w:rFonts w:ascii="Times New Roman" w:hAnsi="Times New Roman"/>
          <w:sz w:val="24"/>
          <w:szCs w:val="24"/>
          <w:lang w:val="bs-Latn-BA"/>
        </w:rPr>
        <w:t xml:space="preserve"> (</w:t>
      </w:r>
      <w:r w:rsidRPr="001A6885">
        <w:rPr>
          <w:rFonts w:ascii="Times New Roman" w:hAnsi="Times New Roman"/>
          <w:b/>
          <w:sz w:val="24"/>
          <w:szCs w:val="24"/>
          <w:lang w:val="bs-Latn-BA"/>
        </w:rPr>
        <w:t>Općina, matični ured br.17</w:t>
      </w:r>
      <w:r w:rsidRPr="001A6885">
        <w:rPr>
          <w:rFonts w:ascii="Times New Roman" w:hAnsi="Times New Roman"/>
          <w:sz w:val="24"/>
          <w:szCs w:val="24"/>
          <w:lang w:val="bs-Latn-BA"/>
        </w:rPr>
        <w:t>)</w:t>
      </w:r>
    </w:p>
    <w:p w14:paraId="58464B1F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1A6885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14:paraId="1BBCD6AE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368492B3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1A6885">
        <w:rPr>
          <w:rFonts w:ascii="Times New Roman" w:hAnsi="Times New Roman"/>
          <w:b/>
          <w:sz w:val="24"/>
          <w:szCs w:val="24"/>
          <w:lang w:val="bs-Latn-BA"/>
        </w:rPr>
        <w:t xml:space="preserve">3. </w:t>
      </w:r>
      <w:r w:rsidRPr="001A6885">
        <w:rPr>
          <w:rFonts w:ascii="Times New Roman" w:hAnsi="Times New Roman"/>
          <w:sz w:val="24"/>
          <w:szCs w:val="24"/>
          <w:lang w:val="bs-Latn-BA"/>
        </w:rPr>
        <w:t>Dokaz o prebivalištu svih članova domaćinstva (</w:t>
      </w:r>
      <w:r w:rsidRPr="001A6885">
        <w:rPr>
          <w:rFonts w:ascii="Times New Roman" w:hAnsi="Times New Roman"/>
          <w:b/>
          <w:sz w:val="24"/>
          <w:szCs w:val="24"/>
          <w:lang w:val="bs-Latn-BA"/>
        </w:rPr>
        <w:t>POŠTA-CIPS)</w:t>
      </w:r>
    </w:p>
    <w:p w14:paraId="16FCAD6E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7696049D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743BE8F4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4</w:t>
      </w:r>
      <w:r w:rsidRPr="001A6885">
        <w:rPr>
          <w:rFonts w:ascii="Times New Roman" w:hAnsi="Times New Roman"/>
          <w:b/>
          <w:sz w:val="24"/>
          <w:szCs w:val="24"/>
          <w:lang w:val="bs-Latn-BA"/>
        </w:rPr>
        <w:t xml:space="preserve">. </w:t>
      </w:r>
      <w:r w:rsidRPr="001A6885">
        <w:rPr>
          <w:rFonts w:ascii="Times New Roman" w:hAnsi="Times New Roman"/>
          <w:sz w:val="24"/>
          <w:szCs w:val="24"/>
          <w:lang w:val="bs-Latn-BA"/>
        </w:rPr>
        <w:t xml:space="preserve">Uvjerenje ili potvrda o prihodima koji su uređeni propisima o porezu na dohodak, prihodima po osnovu životnog osiguranja i prihodima od nasljedstva, </w:t>
      </w:r>
      <w:r w:rsidRPr="00467546">
        <w:rPr>
          <w:rFonts w:ascii="Times New Roman" w:hAnsi="Times New Roman"/>
          <w:sz w:val="24"/>
          <w:szCs w:val="24"/>
          <w:u w:val="single"/>
          <w:lang w:val="bs-Latn-BA"/>
        </w:rPr>
        <w:t>za sve članove zajedničkog domaćinstva</w:t>
      </w:r>
      <w:r w:rsidRPr="001A6885">
        <w:rPr>
          <w:rFonts w:ascii="Times New Roman" w:hAnsi="Times New Roman"/>
          <w:sz w:val="24"/>
          <w:szCs w:val="24"/>
          <w:lang w:val="bs-Latn-BA"/>
        </w:rPr>
        <w:t xml:space="preserve"> (</w:t>
      </w:r>
      <w:r w:rsidRPr="001A6885">
        <w:rPr>
          <w:rFonts w:ascii="Times New Roman" w:hAnsi="Times New Roman"/>
          <w:b/>
          <w:sz w:val="24"/>
          <w:szCs w:val="24"/>
          <w:lang w:val="bs-Latn-BA"/>
        </w:rPr>
        <w:t>Porezna ispostava Kiseljak ured br. 6, zgrada općine</w:t>
      </w:r>
      <w:r w:rsidRPr="001A6885">
        <w:rPr>
          <w:rFonts w:ascii="Times New Roman" w:hAnsi="Times New Roman"/>
          <w:sz w:val="24"/>
          <w:szCs w:val="24"/>
          <w:lang w:val="bs-Latn-BA"/>
        </w:rPr>
        <w:t>)</w:t>
      </w:r>
    </w:p>
    <w:p w14:paraId="3964C477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9D1CB64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3074A414" w14:textId="1B2B8AC8" w:rsidR="00D0319A" w:rsidRPr="00467546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5</w:t>
      </w:r>
      <w:r w:rsidRPr="001A6885">
        <w:rPr>
          <w:rFonts w:ascii="Times New Roman" w:hAnsi="Times New Roman"/>
          <w:b/>
          <w:sz w:val="24"/>
          <w:szCs w:val="24"/>
          <w:lang w:val="bs-Latn-BA"/>
        </w:rPr>
        <w:t xml:space="preserve">.  </w:t>
      </w:r>
      <w:r w:rsidRPr="001A6885">
        <w:rPr>
          <w:rFonts w:ascii="Times New Roman" w:hAnsi="Times New Roman"/>
          <w:sz w:val="24"/>
          <w:szCs w:val="24"/>
          <w:lang w:val="bs-Latn-BA"/>
        </w:rPr>
        <w:t xml:space="preserve">Uvjerenje ili potvrda o prihodima ostvarenim prema propisima o boračko-invalidskoj zaštiti-za sve članove zajedničkog domaćinstva- </w:t>
      </w:r>
      <w:r w:rsidRPr="00467546">
        <w:rPr>
          <w:rFonts w:ascii="Times New Roman" w:hAnsi="Times New Roman"/>
          <w:sz w:val="24"/>
          <w:szCs w:val="24"/>
          <w:u w:val="single"/>
          <w:lang w:val="bs-Latn-BA"/>
        </w:rPr>
        <w:t>za sve članove zajedničkog domaćinstva</w:t>
      </w:r>
      <w:r w:rsidRPr="00467546">
        <w:rPr>
          <w:rFonts w:ascii="Times New Roman" w:hAnsi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bs-Latn-BA"/>
        </w:rPr>
        <w:t>Općina ured br. 1 i</w:t>
      </w:r>
      <w:r w:rsidR="00837D88">
        <w:rPr>
          <w:rFonts w:ascii="Times New Roman" w:hAnsi="Times New Roman"/>
          <w:b/>
          <w:sz w:val="24"/>
          <w:szCs w:val="24"/>
          <w:lang w:val="bs-Latn-BA"/>
        </w:rPr>
        <w:t>li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21</w:t>
      </w:r>
      <w:r w:rsidRPr="00467546">
        <w:rPr>
          <w:rFonts w:ascii="Times New Roman" w:hAnsi="Times New Roman"/>
          <w:sz w:val="24"/>
          <w:szCs w:val="24"/>
          <w:lang w:val="bs-Latn-BA"/>
        </w:rPr>
        <w:t>.)</w:t>
      </w:r>
    </w:p>
    <w:p w14:paraId="05C76A90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4E4FBAE1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63C115CA" w14:textId="77777777" w:rsidR="00D0319A" w:rsidRPr="001A6885" w:rsidRDefault="00D0319A" w:rsidP="00D0319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6</w:t>
      </w:r>
      <w:r w:rsidRPr="001A6885">
        <w:rPr>
          <w:rFonts w:ascii="Times New Roman" w:hAnsi="Times New Roman"/>
          <w:b/>
          <w:sz w:val="24"/>
          <w:szCs w:val="24"/>
          <w:lang w:val="bs-Latn-BA"/>
        </w:rPr>
        <w:t xml:space="preserve">. </w:t>
      </w:r>
      <w:r w:rsidRPr="001A6885">
        <w:rPr>
          <w:rFonts w:ascii="Times New Roman" w:hAnsi="Times New Roman"/>
          <w:sz w:val="24"/>
          <w:szCs w:val="24"/>
          <w:lang w:val="bs-Latn-BA"/>
        </w:rPr>
        <w:t>Ugovor s bankom ili potvrda banke iz koje se vidi broj transakcijskog računa i vlasništvo</w:t>
      </w:r>
    </w:p>
    <w:p w14:paraId="016DCE3D" w14:textId="77777777" w:rsidR="00D0319A" w:rsidRPr="001A6885" w:rsidRDefault="00D0319A" w:rsidP="00D0319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1A6885">
        <w:rPr>
          <w:rFonts w:ascii="Times New Roman" w:hAnsi="Times New Roman"/>
          <w:b/>
          <w:sz w:val="24"/>
          <w:szCs w:val="24"/>
          <w:lang w:val="bs-Latn-BA"/>
        </w:rPr>
        <w:t xml:space="preserve">      Transakcijski račun mora biti otvoren na ime djeteta.</w:t>
      </w:r>
    </w:p>
    <w:p w14:paraId="6C8DA431" w14:textId="77777777" w:rsidR="00D0319A" w:rsidRDefault="00D0319A" w:rsidP="00D0319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10E0E830" w14:textId="77777777" w:rsidR="00D0319A" w:rsidRPr="00467546" w:rsidRDefault="00D0319A" w:rsidP="00D0319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1F38262C" w14:textId="77777777" w:rsidR="00D0319A" w:rsidRPr="00467546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481D2A52" w14:textId="77777777" w:rsidR="00D0319A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21ED5871" w14:textId="77777777" w:rsidR="00D0319A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2966B9EC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64F76886" w14:textId="77777777" w:rsidR="00D0319A" w:rsidRPr="00467546" w:rsidRDefault="00D0319A" w:rsidP="00D031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lang w:val="bs-Latn-BA" w:eastAsia="bs-Latn-BA"/>
        </w:rPr>
      </w:pPr>
      <w:r>
        <w:rPr>
          <w:rFonts w:ascii="Times New Roman" w:eastAsia="Times New Roman" w:hAnsi="Times New Roman"/>
          <w:b/>
          <w:bCs/>
          <w:i/>
          <w:color w:val="000000"/>
          <w:lang w:val="bs-Latn-BA" w:eastAsia="bs-Latn-BA"/>
        </w:rPr>
        <w:t>Služba za soc. s</w:t>
      </w:r>
      <w:r w:rsidRPr="00467546">
        <w:rPr>
          <w:rFonts w:ascii="Times New Roman" w:eastAsia="Times New Roman" w:hAnsi="Times New Roman"/>
          <w:b/>
          <w:bCs/>
          <w:i/>
          <w:color w:val="000000"/>
          <w:lang w:val="bs-Latn-BA" w:eastAsia="bs-Latn-BA"/>
        </w:rPr>
        <w:t xml:space="preserve">krb će po službenoj dužnosti tražiti: </w:t>
      </w:r>
    </w:p>
    <w:p w14:paraId="0271DC10" w14:textId="77777777" w:rsidR="00D0319A" w:rsidRPr="00467546" w:rsidRDefault="00D0319A" w:rsidP="00D031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bs-Latn-BA"/>
        </w:rPr>
      </w:pPr>
      <w:r w:rsidRPr="00467546">
        <w:rPr>
          <w:rFonts w:ascii="Times New Roman" w:hAnsi="Times New Roman"/>
          <w:i/>
          <w:lang w:val="bs-Latn-BA"/>
        </w:rPr>
        <w:t>Uvjerenje ili potvrda o prihodima ostvarenim po osnovu starosne, invalidske i porodične penzije  za sve članove zajedničkog domaćinstva.</w:t>
      </w:r>
    </w:p>
    <w:p w14:paraId="6513FD32" w14:textId="77777777" w:rsidR="00D0319A" w:rsidRPr="00467546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lang w:val="bs-Latn-BA"/>
        </w:rPr>
      </w:pPr>
    </w:p>
    <w:p w14:paraId="4AE54786" w14:textId="77777777" w:rsidR="00D0319A" w:rsidRPr="00467546" w:rsidRDefault="00D0319A" w:rsidP="00D031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val="bs-Latn-BA"/>
        </w:rPr>
      </w:pPr>
      <w:r w:rsidRPr="00467546">
        <w:rPr>
          <w:rFonts w:ascii="Times New Roman" w:hAnsi="Times New Roman"/>
          <w:i/>
          <w:lang w:val="bs-Latn-BA"/>
        </w:rPr>
        <w:t>uvjerenje ili potvrda o prihodima koji su ostvareni po propisima o zaštiti civilnih žrtava rata i zaštiti lica s invaliditetom, te prihodima ostvarenim po osnovu obaveznog izdržavanja i naknada za hraniteljstvo, odnosno starateljstvo.- za sve članove zajedničkog domaćinstva.</w:t>
      </w:r>
    </w:p>
    <w:p w14:paraId="58F5C0C9" w14:textId="77777777" w:rsidR="00D0319A" w:rsidRPr="00467546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lang w:val="bs-Latn-BA"/>
        </w:rPr>
      </w:pPr>
    </w:p>
    <w:p w14:paraId="66F1C871" w14:textId="77777777" w:rsidR="00D0319A" w:rsidRPr="00467546" w:rsidRDefault="00D0319A" w:rsidP="00D031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lang w:val="bs-Latn-BA"/>
        </w:rPr>
      </w:pPr>
      <w:r w:rsidRPr="00467546">
        <w:rPr>
          <w:rFonts w:ascii="Times New Roman" w:hAnsi="Times New Roman"/>
          <w:i/>
          <w:lang w:val="bs-Latn-BA"/>
        </w:rPr>
        <w:t xml:space="preserve">Uvjerenje ili potvrda o nekorištenju usluge smještaja djeteta u hraniteljsku porodicu ili ustanovu socijalne zaštite u periodu dužem od 30 dana pri čemu se troškovi smještaja djelimično ili u potpunosti obezbjeđuju iz budžetskih sredstava -samo za dijete. </w:t>
      </w:r>
    </w:p>
    <w:p w14:paraId="64A386B1" w14:textId="77777777" w:rsidR="00D0319A" w:rsidRPr="001A6885" w:rsidRDefault="00D0319A" w:rsidP="00D0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707326DD" w14:textId="77777777" w:rsidR="00D0319A" w:rsidRDefault="00D0319A" w:rsidP="00D0319A">
      <w:pPr>
        <w:shd w:val="clear" w:color="auto" w:fill="FFFFFF"/>
        <w:spacing w:after="150" w:line="240" w:lineRule="auto"/>
        <w:rPr>
          <w:rFonts w:ascii="Segoe UI" w:eastAsia="Times New Roman" w:hAnsi="Segoe UI" w:cs="Segoe UI"/>
          <w:b/>
          <w:bCs/>
          <w:color w:val="000000"/>
          <w:sz w:val="20"/>
          <w:lang w:val="bs-Latn-BA" w:eastAsia="bs-Latn-BA"/>
        </w:rPr>
      </w:pPr>
    </w:p>
    <w:sectPr w:rsidR="00D0319A" w:rsidSect="00777C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31CC7"/>
    <w:multiLevelType w:val="hybridMultilevel"/>
    <w:tmpl w:val="1A1E41AC"/>
    <w:lvl w:ilvl="0" w:tplc="D7A221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84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9A"/>
    <w:rsid w:val="001901DD"/>
    <w:rsid w:val="00550079"/>
    <w:rsid w:val="005B555C"/>
    <w:rsid w:val="00610207"/>
    <w:rsid w:val="00631526"/>
    <w:rsid w:val="00837D88"/>
    <w:rsid w:val="00952A4E"/>
    <w:rsid w:val="00D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A03D"/>
  <w15:chartTrackingRefBased/>
  <w15:docId w15:val="{912344E6-BD34-41C1-A3F4-ED471753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9A"/>
    <w:pPr>
      <w:spacing w:after="200" w:line="276" w:lineRule="auto"/>
    </w:pPr>
    <w:rPr>
      <w:rFonts w:ascii="Calibri" w:eastAsia="Calibri" w:hAnsi="Calibri" w:cs="Times New Roman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Grubešić</dc:creator>
  <cp:keywords/>
  <dc:description/>
  <cp:lastModifiedBy>Boris Grubešić</cp:lastModifiedBy>
  <cp:revision>3</cp:revision>
  <cp:lastPrinted>2022-09-28T10:00:00Z</cp:lastPrinted>
  <dcterms:created xsi:type="dcterms:W3CDTF">2022-09-28T09:47:00Z</dcterms:created>
  <dcterms:modified xsi:type="dcterms:W3CDTF">2022-09-28T10:09:00Z</dcterms:modified>
</cp:coreProperties>
</file>