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EAC8" w14:textId="2BBD4303" w:rsidR="00C95D8E" w:rsidRPr="00B21735" w:rsidRDefault="00991A4F" w:rsidP="00C95D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D5BA68" wp14:editId="13973AF3">
                <wp:simplePos x="0" y="0"/>
                <wp:positionH relativeFrom="column">
                  <wp:posOffset>3754120</wp:posOffset>
                </wp:positionH>
                <wp:positionV relativeFrom="paragraph">
                  <wp:posOffset>0</wp:posOffset>
                </wp:positionV>
                <wp:extent cx="1943735" cy="288290"/>
                <wp:effectExtent l="0" t="0" r="0" b="0"/>
                <wp:wrapSquare wrapText="bothSides"/>
                <wp:docPr id="217" name="Tekstni okvi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02AC" w14:textId="77777777" w:rsidR="005745EC" w:rsidRPr="005966E4" w:rsidRDefault="005745EC" w:rsidP="00C95D8E">
                            <w:pPr>
                              <w:rPr>
                                <w:color w:val="FF0000"/>
                              </w:rPr>
                            </w:pPr>
                            <w:r w:rsidRPr="00F007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OBRAZAC BROJ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6D5BA68" id="_x0000_t202" coordsize="21600,21600" o:spt="202" path="m,l,21600r21600,l21600,xe">
                <v:stroke joinstyle="miter"/>
                <v:path gradientshapeok="t" o:connecttype="rect"/>
              </v:shapetype>
              <v:shape id="Tekstni okvir 217" o:spid="_x0000_s1026" type="#_x0000_t202" style="position:absolute;left:0;text-align:left;margin-left:295.6pt;margin-top:0;width:153.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">
                <v:textbox>
                  <w:txbxContent>
                    <w:p w14:paraId="305D02AC" w14:textId="77777777" w:rsidR="005745EC" w:rsidRPr="005966E4" w:rsidRDefault="005745EC" w:rsidP="00C95D8E">
                      <w:pPr>
                        <w:rPr>
                          <w:color w:val="FF0000"/>
                        </w:rPr>
                      </w:pPr>
                      <w:r w:rsidRPr="00F007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OBRAZAC BROJ 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3BE009" w14:textId="77777777" w:rsidR="00C95D8E" w:rsidRPr="00B21735" w:rsidRDefault="00C95D8E" w:rsidP="00C95D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F0E89E5" w14:textId="77777777" w:rsidR="00C95D8E" w:rsidRPr="00B21735" w:rsidRDefault="00C95D8E" w:rsidP="00C95D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BCCDAC0" w14:textId="77777777" w:rsidR="00C95D8E" w:rsidRPr="00B21735" w:rsidRDefault="00C95D8E" w:rsidP="00C95D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B21735">
        <w:rPr>
          <w:rFonts w:ascii="Arial" w:hAnsi="Arial" w:cs="Arial"/>
          <w:b/>
          <w:sz w:val="24"/>
          <w:szCs w:val="24"/>
          <w:lang w:val="hr-HR"/>
        </w:rPr>
        <w:t xml:space="preserve">TROGODIŠNJI PLAN RADA OPĆINA KISELJAK </w:t>
      </w:r>
    </w:p>
    <w:p w14:paraId="3CF0D94F" w14:textId="43AEEF89" w:rsidR="00C95D8E" w:rsidRDefault="00C95D8E" w:rsidP="00C95D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B21735">
        <w:rPr>
          <w:rFonts w:ascii="Arial" w:hAnsi="Arial" w:cs="Arial"/>
          <w:b/>
          <w:sz w:val="24"/>
          <w:szCs w:val="24"/>
          <w:lang w:val="hr-HR"/>
        </w:rPr>
        <w:t>ZA RAZDOBLJE 202</w:t>
      </w:r>
      <w:r w:rsidR="002C425F">
        <w:rPr>
          <w:rFonts w:ascii="Arial" w:hAnsi="Arial" w:cs="Arial"/>
          <w:b/>
          <w:sz w:val="24"/>
          <w:szCs w:val="24"/>
          <w:lang w:val="hr-HR"/>
        </w:rPr>
        <w:t>6</w:t>
      </w:r>
      <w:r w:rsidRPr="00B21735">
        <w:rPr>
          <w:rFonts w:ascii="Arial" w:hAnsi="Arial" w:cs="Arial"/>
          <w:b/>
          <w:sz w:val="24"/>
          <w:szCs w:val="24"/>
          <w:lang w:val="hr-HR"/>
        </w:rPr>
        <w:t>-202</w:t>
      </w:r>
      <w:r w:rsidR="002C425F">
        <w:rPr>
          <w:rFonts w:ascii="Arial" w:hAnsi="Arial" w:cs="Arial"/>
          <w:b/>
          <w:sz w:val="24"/>
          <w:szCs w:val="24"/>
          <w:lang w:val="hr-HR"/>
        </w:rPr>
        <w:t>8</w:t>
      </w:r>
      <w:r w:rsidRPr="00B21735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ECD7234" w14:textId="77777777" w:rsidR="00C95D8E" w:rsidRPr="00B21735" w:rsidRDefault="00C95D8E" w:rsidP="00C95D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2AA3322C" w14:textId="77777777" w:rsidR="00C95D8E" w:rsidRPr="00B21735" w:rsidRDefault="00C95D8E" w:rsidP="00C95D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51C8906F" w14:textId="77777777" w:rsidR="00C95D8E" w:rsidRPr="00B21735" w:rsidRDefault="00C95D8E" w:rsidP="00C95D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B21735">
        <w:rPr>
          <w:rFonts w:ascii="Arial" w:eastAsia="Times New Roman" w:hAnsi="Arial" w:cs="Arial"/>
          <w:b/>
          <w:sz w:val="24"/>
          <w:szCs w:val="24"/>
          <w:lang w:val="hr-HR"/>
        </w:rPr>
        <w:t>Uvod</w:t>
      </w:r>
    </w:p>
    <w:p w14:paraId="1659D2FC" w14:textId="77777777" w:rsidR="00C95D8E" w:rsidRPr="00B21735" w:rsidRDefault="00C95D8E" w:rsidP="00C95D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0EFFCD2A" w14:textId="77777777" w:rsidR="00C95D8E" w:rsidRPr="00B21735" w:rsidRDefault="00C95D8E" w:rsidP="00C95D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B21735">
        <w:rPr>
          <w:rFonts w:ascii="Arial" w:eastAsia="Times New Roman" w:hAnsi="Arial" w:cs="Arial"/>
          <w:sz w:val="24"/>
          <w:szCs w:val="24"/>
          <w:lang w:val="hr-HR"/>
        </w:rPr>
        <w:t>Uvod (opće napomene o trogodišnjem planu rada) (najviše ½ stranice);</w:t>
      </w:r>
    </w:p>
    <w:p w14:paraId="066E7FE8" w14:textId="77777777" w:rsidR="00C95D8E" w:rsidRPr="00B21735" w:rsidRDefault="00C95D8E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582D8ADF" w14:textId="137C08B2" w:rsidR="00C95D8E" w:rsidRDefault="00C95D8E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B21735">
        <w:rPr>
          <w:rFonts w:ascii="Arial" w:eastAsia="Times New Roman" w:hAnsi="Arial" w:cs="Arial"/>
          <w:sz w:val="24"/>
          <w:szCs w:val="24"/>
          <w:lang w:val="hr-HR"/>
        </w:rPr>
        <w:t>Trogodišnji Plan rada općine Kiseljak urađen je na osnovu Zakona o razvojnom planiranju i upravljanju razvojem u Federaciji BiH („Službene novine Federacije BiH“, broj: 32/17) i Uredbe o trogodišnjem i godišnjem planiranju, monitoringu i izvještavanju u Federaciji BiH („Službene novine Federacije BiH“, broj: 74/19 i 2/21),i Statutom općine Kiseljak („</w:t>
      </w:r>
      <w:proofErr w:type="spellStart"/>
      <w:r w:rsidRPr="00B21735">
        <w:rPr>
          <w:rFonts w:ascii="Arial" w:eastAsia="Times New Roman" w:hAnsi="Arial" w:cs="Arial"/>
          <w:sz w:val="24"/>
          <w:szCs w:val="24"/>
          <w:lang w:val="hr-HR"/>
        </w:rPr>
        <w:t>Sl.glasnik</w:t>
      </w:r>
      <w:proofErr w:type="spellEnd"/>
      <w:r w:rsidRPr="00B21735">
        <w:rPr>
          <w:rFonts w:ascii="Arial" w:eastAsia="Times New Roman" w:hAnsi="Arial" w:cs="Arial"/>
          <w:sz w:val="24"/>
          <w:szCs w:val="24"/>
          <w:lang w:val="hr-HR"/>
        </w:rPr>
        <w:t xml:space="preserve"> općine Kiseljak „broj:3/09) i on je implementacijski  dokument koji operacionalizira strateške ciljeve, prioritete i mjere iz nadležnosti općine Kis</w:t>
      </w:r>
      <w:r>
        <w:rPr>
          <w:rFonts w:ascii="Arial" w:eastAsia="Times New Roman" w:hAnsi="Arial" w:cs="Arial"/>
          <w:sz w:val="24"/>
          <w:szCs w:val="24"/>
          <w:lang w:val="hr-HR"/>
        </w:rPr>
        <w:t>eljak, te će se u razdoblju 202</w:t>
      </w:r>
      <w:r w:rsidR="002C425F">
        <w:rPr>
          <w:rFonts w:ascii="Arial" w:eastAsia="Times New Roman" w:hAnsi="Arial" w:cs="Arial"/>
          <w:sz w:val="24"/>
          <w:szCs w:val="24"/>
          <w:lang w:val="hr-HR"/>
        </w:rPr>
        <w:t>6</w:t>
      </w:r>
      <w:r>
        <w:rPr>
          <w:rFonts w:ascii="Arial" w:eastAsia="Times New Roman" w:hAnsi="Arial" w:cs="Arial"/>
          <w:sz w:val="24"/>
          <w:szCs w:val="24"/>
          <w:lang w:val="hr-HR"/>
        </w:rPr>
        <w:t>.-202</w:t>
      </w:r>
      <w:r w:rsidR="002C425F">
        <w:rPr>
          <w:rFonts w:ascii="Arial" w:eastAsia="Times New Roman" w:hAnsi="Arial" w:cs="Arial"/>
          <w:sz w:val="24"/>
          <w:szCs w:val="24"/>
          <w:lang w:val="hr-HR"/>
        </w:rPr>
        <w:t>8</w:t>
      </w:r>
      <w:r w:rsidRPr="00B21735">
        <w:rPr>
          <w:rFonts w:ascii="Arial" w:eastAsia="Times New Roman" w:hAnsi="Arial" w:cs="Arial"/>
          <w:sz w:val="24"/>
          <w:szCs w:val="24"/>
          <w:lang w:val="hr-HR"/>
        </w:rPr>
        <w:t xml:space="preserve">. godine realizirati, kroz ostvarenje strateških ciljeva, programa aktivnosti, predstavljenih u nastavku dokumenta. </w:t>
      </w:r>
    </w:p>
    <w:p w14:paraId="66357190" w14:textId="77777777" w:rsidR="00C95D8E" w:rsidRPr="00B21735" w:rsidRDefault="00C95D8E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2B529860" w14:textId="77777777" w:rsidR="00C95D8E" w:rsidRPr="00B21735" w:rsidRDefault="00C95D8E" w:rsidP="00C95D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B21735">
        <w:rPr>
          <w:rFonts w:ascii="Arial" w:eastAsia="Times New Roman" w:hAnsi="Arial" w:cs="Arial"/>
          <w:sz w:val="24"/>
          <w:szCs w:val="24"/>
          <w:lang w:val="hr-HR"/>
        </w:rPr>
        <w:t>Osvrt na projekte i aktivnosti realizirane godišnjim planom rada za prethodnu kalendarsku godinu (</w:t>
      </w:r>
      <w:r w:rsidRPr="00B21735">
        <w:rPr>
          <w:rFonts w:ascii="Arial" w:eastAsia="Times New Roman" w:hAnsi="Arial" w:cs="Arial"/>
          <w:i/>
          <w:sz w:val="24"/>
          <w:szCs w:val="24"/>
          <w:lang w:val="hr-HR"/>
        </w:rPr>
        <w:t>najviše ½ stranice</w:t>
      </w:r>
      <w:r w:rsidRPr="00B21735">
        <w:rPr>
          <w:rFonts w:ascii="Arial" w:eastAsia="Times New Roman" w:hAnsi="Arial" w:cs="Arial"/>
          <w:sz w:val="24"/>
          <w:szCs w:val="24"/>
          <w:lang w:val="hr-HR"/>
        </w:rPr>
        <w:t>);</w:t>
      </w:r>
    </w:p>
    <w:p w14:paraId="1AAC6668" w14:textId="77777777" w:rsidR="00C95D8E" w:rsidRPr="00B21735" w:rsidRDefault="00C95D8E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1224B76E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>Općina Kiseljak  je u prethodnoj kalendarskoj godini realizirala brojne projekte i aktivnosti kako slijedi:</w:t>
      </w:r>
    </w:p>
    <w:p w14:paraId="259DB048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2D809246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- Izgradnja nove zgrade Doma zdravlja u Kiseljaku- završna faza </w:t>
      </w:r>
    </w:p>
    <w:p w14:paraId="38785249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-  Izgradnja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temstskog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parka</w:t>
      </w:r>
    </w:p>
    <w:p w14:paraId="7AF97F9A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- Regulacija rijeke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Lepenice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u gradskom središtu u dužini od cca 200m</w:t>
      </w:r>
    </w:p>
    <w:p w14:paraId="50A122EB" w14:textId="0F466074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hr-HR"/>
        </w:rPr>
        <w:t xml:space="preserve">             - </w:t>
      </w: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Regulacija korita rijeke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Lepenice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u dužini od 800m-uz gradsku obilaznicu</w:t>
      </w:r>
    </w:p>
    <w:p w14:paraId="50C56178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-Izgradnja nove gradske prometnice Kiseljak III sa parking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prostorm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u ulici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V.Lisinski</w:t>
      </w:r>
      <w:proofErr w:type="spellEnd"/>
    </w:p>
    <w:p w14:paraId="3F39191A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- Izgradnja postrojenja za selektivno prikupljanje otpada-FAZA 2/nabava opreme/</w:t>
      </w:r>
    </w:p>
    <w:p w14:paraId="0C84D27D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- Izgradnja amfiteatra u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O.Š.Kiseljak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1- FAZA 1</w:t>
      </w:r>
    </w:p>
    <w:p w14:paraId="5E8BC94B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- Ljetno održavanje lokalnih cesta i ulica na području općine Kiseljak 2025</w:t>
      </w:r>
    </w:p>
    <w:p w14:paraId="6FA1E428" w14:textId="04925EFE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-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Nabava,transport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i montaža opreme za plinsku mrežu(RRS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Brnjaci</w:t>
      </w:r>
      <w:proofErr w:type="spellEnd"/>
      <w:r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RRS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Azapovići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i RRS Dom zdravlja (Poslovna zona)</w:t>
      </w:r>
    </w:p>
    <w:p w14:paraId="30BACC71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 -Izgradnja a dijela primarne i sekundarne plinske mreže u dužini cca 8500m-Brnjaci-Azapovići-</w:t>
      </w:r>
    </w:p>
    <w:p w14:paraId="0941D2E9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-Izgradnja oborinskog kanala u PZ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Azapovići</w:t>
      </w:r>
      <w:proofErr w:type="spellEnd"/>
    </w:p>
    <w:p w14:paraId="3D44EF8A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lastRenderedPageBreak/>
        <w:t xml:space="preserve">               -Asfaltiranje puta u PZ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Azapovići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u dužini od 1230m.</w:t>
      </w:r>
    </w:p>
    <w:p w14:paraId="18A65222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-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Utopljavanje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zgrade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S.Š.Ivan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Goran Kovačić</w:t>
      </w:r>
    </w:p>
    <w:p w14:paraId="69EE0047" w14:textId="747675E9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-Rekonstrukcija vodovodne mreže u naselju Han Ploča</w:t>
      </w:r>
    </w:p>
    <w:p w14:paraId="6A8D9289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- Asfaltiranje puta u MP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Jehovac</w:t>
      </w:r>
      <w:proofErr w:type="spellEnd"/>
    </w:p>
    <w:p w14:paraId="543B7D71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 -Asfaltiranje puta u MZ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Gomionica</w:t>
      </w:r>
      <w:proofErr w:type="spellEnd"/>
    </w:p>
    <w:p w14:paraId="09483291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 -Asfaltiranje puta u MP Donji Palež</w:t>
      </w:r>
    </w:p>
    <w:p w14:paraId="31C8A856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 -Asfaltiranje puta u naselju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Azapovići</w:t>
      </w:r>
      <w:proofErr w:type="spellEnd"/>
    </w:p>
    <w:p w14:paraId="582B26E1" w14:textId="28423BD8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 -Nabava i ugradnja opreme za potrebe vodovodnog sustava općine Kiseljak-Zeče polje</w:t>
      </w:r>
    </w:p>
    <w:p w14:paraId="0A7F583D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 -Zimsko održavanje lokalnih ulica i cesta za 2025.god.</w:t>
      </w:r>
    </w:p>
    <w:p w14:paraId="5268CF1C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>Navedeni putevi su rađenu u suradnji sa mještanima naseljenih mjesta.</w:t>
      </w:r>
    </w:p>
    <w:p w14:paraId="19DE52CB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>-Rekonstrukcija i ljetno održavanje lokalnih putova i ulica za 2025.god.</w:t>
      </w:r>
    </w:p>
    <w:p w14:paraId="011B05A0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Ukupno rekonstruirano 3500m2 lokalnih cesta i ulica.</w:t>
      </w:r>
    </w:p>
    <w:p w14:paraId="04B3705E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72EA8430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Nasipanje lokalnih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putova,izgradnja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betonskih propusta i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sl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: (MP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Brnjaci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,MP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Brestovsko,MP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Bilalovac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</w:p>
    <w:p w14:paraId="29DE1A0F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  -Izrada projektne dokumentacije:</w:t>
      </w:r>
    </w:p>
    <w:p w14:paraId="489A8C56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ab/>
        <w:t xml:space="preserve">     - Glavni projekt RRS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Azapovići</w:t>
      </w:r>
      <w:proofErr w:type="spellEnd"/>
    </w:p>
    <w:p w14:paraId="6C06A5BE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  - Glavni projekt prometnici Kiseljak III sa parking prostorom</w:t>
      </w:r>
    </w:p>
    <w:p w14:paraId="56115672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   - Glavni projekt gradske tržnice</w:t>
      </w:r>
    </w:p>
    <w:p w14:paraId="722E26F5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   - Glavni projekt </w:t>
      </w:r>
      <w:proofErr w:type="spellStart"/>
      <w:r w:rsidRPr="00701535">
        <w:rPr>
          <w:rFonts w:ascii="Arial" w:eastAsia="Times New Roman" w:hAnsi="Arial" w:cs="Arial"/>
          <w:sz w:val="24"/>
          <w:szCs w:val="24"/>
          <w:lang w:val="hr-HR"/>
        </w:rPr>
        <w:t>plinifikacije</w:t>
      </w:r>
      <w:proofErr w:type="spellEnd"/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općine Kiseljak-gradsko središte</w:t>
      </w:r>
    </w:p>
    <w:p w14:paraId="6F997325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 xml:space="preserve">                 </w:t>
      </w:r>
    </w:p>
    <w:p w14:paraId="6CE3533E" w14:textId="77777777" w:rsidR="00701535" w:rsidRP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67FD54A7" w14:textId="4B05818E" w:rsidR="00701535" w:rsidRDefault="00701535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701535">
        <w:rPr>
          <w:rFonts w:ascii="Arial" w:eastAsia="Times New Roman" w:hAnsi="Arial" w:cs="Arial"/>
          <w:sz w:val="24"/>
          <w:szCs w:val="24"/>
          <w:lang w:val="hr-HR"/>
        </w:rPr>
        <w:t>U 2025.god sufinancirani su  troškovi za gorivo  za  proljetnu  sjetvu i pčelarsku proizvodnju</w:t>
      </w:r>
    </w:p>
    <w:p w14:paraId="2D47F968" w14:textId="3D37D5EF" w:rsidR="00771E0A" w:rsidRDefault="00771E0A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6A385E24" w14:textId="77777777" w:rsidR="00771E0A" w:rsidRPr="002D1B7E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 w:rsidRPr="002D1B7E">
        <w:rPr>
          <w:rFonts w:ascii="Arial" w:eastAsia="Times New Roman" w:hAnsi="Arial" w:cs="Arial"/>
          <w:sz w:val="24"/>
          <w:szCs w:val="24"/>
          <w:lang w:eastAsia="hr-BA"/>
        </w:rPr>
        <w:t>1.Nabavka MTS-a za PVJ i DVD</w:t>
      </w:r>
    </w:p>
    <w:p w14:paraId="0F8082F7" w14:textId="77777777" w:rsidR="00771E0A" w:rsidRPr="002D1B7E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 w:rsidRPr="002D1B7E">
        <w:rPr>
          <w:rFonts w:ascii="Arial" w:eastAsia="Times New Roman" w:hAnsi="Arial" w:cs="Arial"/>
          <w:sz w:val="24"/>
          <w:szCs w:val="24"/>
          <w:lang w:eastAsia="hr-BA"/>
        </w:rPr>
        <w:t>2.Nabavka MTS-a i opreme za Službu za zaštitu od požara</w:t>
      </w:r>
    </w:p>
    <w:p w14:paraId="502D092F" w14:textId="77777777" w:rsidR="00771E0A" w:rsidRPr="002D1B7E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 w:rsidRPr="002D1B7E">
        <w:rPr>
          <w:rFonts w:ascii="Arial" w:eastAsia="Times New Roman" w:hAnsi="Arial" w:cs="Arial"/>
          <w:sz w:val="24"/>
          <w:szCs w:val="24"/>
          <w:lang w:eastAsia="hr-BA"/>
        </w:rPr>
        <w:t>3.Nabavka radne opreme ( obuća) za pripadnike PVJ</w:t>
      </w:r>
    </w:p>
    <w:p w14:paraId="6AC6268A" w14:textId="77777777" w:rsidR="00771E0A" w:rsidRPr="002D1B7E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 w:rsidRPr="002D1B7E">
        <w:rPr>
          <w:rFonts w:ascii="Arial" w:eastAsia="Times New Roman" w:hAnsi="Arial" w:cs="Arial"/>
          <w:sz w:val="24"/>
          <w:szCs w:val="24"/>
          <w:lang w:eastAsia="hr-BA"/>
        </w:rPr>
        <w:t>4.Nabavka zaštitne opreme za pripadnike PVJ</w:t>
      </w:r>
    </w:p>
    <w:p w14:paraId="4EC16D80" w14:textId="77777777" w:rsidR="00771E0A" w:rsidRPr="002D1B7E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 w:rsidRPr="002D1B7E">
        <w:rPr>
          <w:rFonts w:ascii="Arial" w:eastAsia="Times New Roman" w:hAnsi="Arial" w:cs="Arial"/>
          <w:sz w:val="24"/>
          <w:szCs w:val="24"/>
          <w:lang w:eastAsia="hr-BA"/>
        </w:rPr>
        <w:t>5.Nabavka raznog materijala za potrebe Službe za civilnu zaštitu</w:t>
      </w:r>
    </w:p>
    <w:p w14:paraId="6D929A98" w14:textId="77777777" w:rsidR="00771E0A" w:rsidRPr="002D1B7E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 w:rsidRPr="002D1B7E">
        <w:rPr>
          <w:rFonts w:ascii="Arial" w:eastAsia="Times New Roman" w:hAnsi="Arial" w:cs="Arial"/>
          <w:sz w:val="24"/>
          <w:szCs w:val="24"/>
          <w:lang w:eastAsia="hr-BA"/>
        </w:rPr>
        <w:t>6.Nabavka motornog čamca za spašavanje na vodi sa prikolicom za potrebe PVJ</w:t>
      </w:r>
    </w:p>
    <w:p w14:paraId="2C41A3EB" w14:textId="77777777" w:rsidR="00771E0A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 w:rsidRPr="002D1B7E">
        <w:rPr>
          <w:rFonts w:ascii="Arial" w:eastAsia="Times New Roman" w:hAnsi="Arial" w:cs="Arial"/>
          <w:sz w:val="24"/>
          <w:szCs w:val="24"/>
          <w:lang w:eastAsia="hr-BA"/>
        </w:rPr>
        <w:t>7.Nabavka terenskog vozila 4x4 za potrebe Štaba civilne zaštite općine Kiseljak</w:t>
      </w:r>
    </w:p>
    <w:p w14:paraId="6D3A3B05" w14:textId="77777777" w:rsidR="00771E0A" w:rsidRPr="002D1B7E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>
        <w:rPr>
          <w:rFonts w:ascii="Arial" w:eastAsia="Times New Roman" w:hAnsi="Arial" w:cs="Arial"/>
          <w:sz w:val="24"/>
          <w:szCs w:val="24"/>
          <w:lang w:eastAsia="hr-BA"/>
        </w:rPr>
        <w:t>8.Nabavka drona za potrebe PVJ</w:t>
      </w:r>
    </w:p>
    <w:p w14:paraId="6DF7280C" w14:textId="77777777" w:rsidR="00771E0A" w:rsidRPr="002D1B7E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>
        <w:rPr>
          <w:rFonts w:ascii="Arial" w:eastAsia="Times New Roman" w:hAnsi="Arial" w:cs="Arial"/>
          <w:sz w:val="24"/>
          <w:szCs w:val="24"/>
          <w:lang w:eastAsia="hr-BA"/>
        </w:rPr>
        <w:t>9</w:t>
      </w:r>
      <w:r w:rsidRPr="002D1B7E">
        <w:rPr>
          <w:rFonts w:ascii="Arial" w:eastAsia="Times New Roman" w:hAnsi="Arial" w:cs="Arial"/>
          <w:sz w:val="24"/>
          <w:szCs w:val="24"/>
          <w:lang w:eastAsia="hr-BA"/>
        </w:rPr>
        <w:t>.Nabavka kompresora za punjenje komprimiranim zrakom disajnih izolacionih aparata za potrebe PVJ</w:t>
      </w:r>
    </w:p>
    <w:p w14:paraId="3DC850AA" w14:textId="77777777" w:rsidR="00771E0A" w:rsidRPr="002D1B7E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>
        <w:rPr>
          <w:rFonts w:ascii="Arial" w:eastAsia="Times New Roman" w:hAnsi="Arial" w:cs="Arial"/>
          <w:sz w:val="24"/>
          <w:szCs w:val="24"/>
          <w:lang w:eastAsia="hr-BA"/>
        </w:rPr>
        <w:lastRenderedPageBreak/>
        <w:t>10</w:t>
      </w:r>
      <w:r w:rsidRPr="002D1B7E">
        <w:rPr>
          <w:rFonts w:ascii="Arial" w:eastAsia="Times New Roman" w:hAnsi="Arial" w:cs="Arial"/>
          <w:sz w:val="24"/>
          <w:szCs w:val="24"/>
          <w:lang w:eastAsia="hr-BA"/>
        </w:rPr>
        <w:t>.Nabavka rade odjeće za pripadnike PVJ</w:t>
      </w:r>
    </w:p>
    <w:p w14:paraId="48CB70C9" w14:textId="77777777" w:rsidR="00771E0A" w:rsidRPr="002D1B7E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>
        <w:rPr>
          <w:rFonts w:ascii="Arial" w:eastAsia="Times New Roman" w:hAnsi="Arial" w:cs="Arial"/>
          <w:sz w:val="24"/>
          <w:szCs w:val="24"/>
          <w:lang w:eastAsia="hr-BA"/>
        </w:rPr>
        <w:t>11</w:t>
      </w:r>
      <w:r w:rsidRPr="002D1B7E">
        <w:rPr>
          <w:rFonts w:ascii="Arial" w:eastAsia="Times New Roman" w:hAnsi="Arial" w:cs="Arial"/>
          <w:sz w:val="24"/>
          <w:szCs w:val="24"/>
          <w:lang w:eastAsia="hr-BA"/>
        </w:rPr>
        <w:t>.Nabavka dubokih čizama za potrebe pripadnike PVJ</w:t>
      </w:r>
    </w:p>
    <w:p w14:paraId="3FB29F7E" w14:textId="77777777" w:rsidR="00771E0A" w:rsidRPr="002D1B7E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>
        <w:rPr>
          <w:rFonts w:ascii="Arial" w:eastAsia="Times New Roman" w:hAnsi="Arial" w:cs="Arial"/>
          <w:sz w:val="24"/>
          <w:szCs w:val="24"/>
          <w:lang w:eastAsia="hr-BA"/>
        </w:rPr>
        <w:t>12</w:t>
      </w:r>
      <w:r w:rsidRPr="002D1B7E">
        <w:rPr>
          <w:rFonts w:ascii="Arial" w:eastAsia="Times New Roman" w:hAnsi="Arial" w:cs="Arial"/>
          <w:sz w:val="24"/>
          <w:szCs w:val="24"/>
          <w:lang w:eastAsia="hr-BA"/>
        </w:rPr>
        <w:t>.Nabavka agregata za potrebe PVJ</w:t>
      </w:r>
    </w:p>
    <w:p w14:paraId="429D81C2" w14:textId="77777777" w:rsidR="00771E0A" w:rsidRPr="002D1B7E" w:rsidRDefault="00771E0A" w:rsidP="00EB50C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hr-BA"/>
        </w:rPr>
      </w:pPr>
      <w:r w:rsidRPr="002D1B7E">
        <w:rPr>
          <w:rFonts w:ascii="Arial" w:eastAsia="Times New Roman" w:hAnsi="Arial" w:cs="Arial"/>
          <w:sz w:val="24"/>
          <w:szCs w:val="24"/>
          <w:lang w:eastAsia="hr-BA"/>
        </w:rPr>
        <w:t>1</w:t>
      </w:r>
      <w:r>
        <w:rPr>
          <w:rFonts w:ascii="Arial" w:eastAsia="Times New Roman" w:hAnsi="Arial" w:cs="Arial"/>
          <w:sz w:val="24"/>
          <w:szCs w:val="24"/>
          <w:lang w:eastAsia="hr-BA"/>
        </w:rPr>
        <w:t>3</w:t>
      </w:r>
      <w:r w:rsidRPr="002D1B7E">
        <w:rPr>
          <w:rFonts w:ascii="Arial" w:eastAsia="Times New Roman" w:hAnsi="Arial" w:cs="Arial"/>
          <w:sz w:val="24"/>
          <w:szCs w:val="24"/>
          <w:lang w:eastAsia="hr-BA"/>
        </w:rPr>
        <w:t xml:space="preserve">.Ispitivanje </w:t>
      </w:r>
      <w:proofErr w:type="spellStart"/>
      <w:r w:rsidRPr="002D1B7E">
        <w:rPr>
          <w:rFonts w:ascii="Arial" w:eastAsia="Times New Roman" w:hAnsi="Arial" w:cs="Arial"/>
          <w:sz w:val="24"/>
          <w:szCs w:val="24"/>
          <w:lang w:eastAsia="hr-BA"/>
        </w:rPr>
        <w:t>opreme,testiranje</w:t>
      </w:r>
      <w:proofErr w:type="spellEnd"/>
      <w:r w:rsidRPr="002D1B7E">
        <w:rPr>
          <w:rFonts w:ascii="Arial" w:eastAsia="Times New Roman" w:hAnsi="Arial" w:cs="Arial"/>
          <w:sz w:val="24"/>
          <w:szCs w:val="24"/>
          <w:lang w:eastAsia="hr-BA"/>
        </w:rPr>
        <w:t xml:space="preserve"> opreme te zamjena dijelova od strane ovlaštenog servisa</w:t>
      </w:r>
    </w:p>
    <w:p w14:paraId="2F87D947" w14:textId="77777777" w:rsidR="00771E0A" w:rsidRPr="009D3C40" w:rsidRDefault="00771E0A" w:rsidP="00EB50C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A73E8E" w14:textId="2DF9AF97" w:rsidR="00771E0A" w:rsidRPr="009D3C40" w:rsidRDefault="00771E0A" w:rsidP="00771E0A">
      <w:pPr>
        <w:ind w:left="111" w:firstLine="609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D3C40">
        <w:rPr>
          <w:rFonts w:ascii="Arial" w:eastAsia="Arial" w:hAnsi="Arial" w:cs="Arial"/>
          <w:sz w:val="24"/>
          <w:szCs w:val="24"/>
        </w:rPr>
        <w:t>Služba</w:t>
      </w:r>
      <w:r>
        <w:rPr>
          <w:rFonts w:ascii="Arial" w:eastAsia="Arial" w:hAnsi="Arial" w:cs="Arial"/>
          <w:sz w:val="24"/>
          <w:szCs w:val="24"/>
        </w:rPr>
        <w:t xml:space="preserve"> za CZ</w:t>
      </w:r>
      <w:r w:rsidRPr="009D3C40">
        <w:rPr>
          <w:rFonts w:ascii="Arial" w:eastAsia="Arial" w:hAnsi="Arial" w:cs="Arial"/>
          <w:sz w:val="24"/>
          <w:szCs w:val="24"/>
        </w:rPr>
        <w:t xml:space="preserve"> je također vršila obučavanje i uvježbavanje struktura civilne zaštite, vršila edukaciju stanovnika , uposlenika javnih ustanova i privrednih subjekata te uposlenika i učenika škola sa područje općine Kiseljak.</w:t>
      </w:r>
    </w:p>
    <w:p w14:paraId="7017852E" w14:textId="77777777" w:rsidR="00771E0A" w:rsidRPr="009D3C40" w:rsidRDefault="00771E0A" w:rsidP="00771E0A">
      <w:pPr>
        <w:ind w:firstLine="471"/>
        <w:jc w:val="both"/>
        <w:rPr>
          <w:rFonts w:ascii="Arial" w:eastAsia="Arial" w:hAnsi="Arial" w:cs="Arial"/>
          <w:sz w:val="24"/>
          <w:szCs w:val="24"/>
        </w:rPr>
      </w:pPr>
      <w:r w:rsidRPr="009D3C40">
        <w:rPr>
          <w:rFonts w:ascii="Arial" w:eastAsia="Arial" w:hAnsi="Arial" w:cs="Arial"/>
          <w:sz w:val="24"/>
          <w:szCs w:val="24"/>
        </w:rPr>
        <w:t xml:space="preserve">Služba za civilnu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zašitu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u prethodnoj godini u saradnji sa Ministarstvom civilnih poslova Bosne i Hercegovine , Komisijom za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deminiranje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u BiH , centrom za uklanjanje mina u BiH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obezbijedila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je sredstva za provođenje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protivminskih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akcija na području općine Kiseljak u 2025.godini iznos od 60.000,00 KM. Projekt je trebao biti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realizovan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tako što bi Općina Kiseljak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sufinansirala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projekt u iznosu od 60.000,00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KM.Projekt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nije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realizovan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u 2025.godini zbog toga što Ministarstvo civilnih poslova Bosne i Hercegovine , Komisija za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deminiranje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u BiH ,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centrar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za uklanjanje mina u BiH nisu ispunili svoju obavezu i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obezbijedili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sredstva i proveli aktivnosti iz svoje nadležnosti . Ova služba planirala je i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obezbijedila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sredstava u iznosu od 60.000,00 KM i za 2026.godinu te će, ukoliko drugi organi i institucije ispune svoj dio obaveze projekt biti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realizovan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 xml:space="preserve"> u 2026.godini.</w:t>
      </w:r>
      <w:r>
        <w:rPr>
          <w:rFonts w:ascii="Arial" w:eastAsia="Arial" w:hAnsi="Arial" w:cs="Arial"/>
          <w:sz w:val="24"/>
          <w:szCs w:val="24"/>
        </w:rPr>
        <w:t>Također, služba je radila na uklanjanju NUS-a i MES-a te činila sve iz nadležnosti službe da se sumnjiva površina na području općine smanji , te da u konačnici Općina Kiseljak postane općina bez mina.</w:t>
      </w:r>
    </w:p>
    <w:p w14:paraId="515D2D5F" w14:textId="77777777" w:rsidR="00771E0A" w:rsidRPr="009D3C40" w:rsidRDefault="00771E0A" w:rsidP="00771E0A">
      <w:pPr>
        <w:ind w:firstLine="471"/>
        <w:jc w:val="both"/>
        <w:rPr>
          <w:rFonts w:ascii="Arial" w:eastAsia="Arial" w:hAnsi="Arial" w:cs="Arial"/>
          <w:sz w:val="24"/>
          <w:szCs w:val="24"/>
        </w:rPr>
      </w:pPr>
      <w:r w:rsidRPr="009D3C40">
        <w:rPr>
          <w:rFonts w:ascii="Arial" w:eastAsia="Arial" w:hAnsi="Arial" w:cs="Arial"/>
          <w:sz w:val="24"/>
          <w:szCs w:val="24"/>
        </w:rPr>
        <w:t>Služba za civilnu zaštitu vršila je uklanjanje NUS-a i MES-a u saradnji sa BH MAC-om i izvršila obilazak svih miniranih područja na području općine Kiseljak te ponovo postavila table upozorenja na mine , table koje su otuđene.</w:t>
      </w:r>
    </w:p>
    <w:p w14:paraId="7EA2727F" w14:textId="5ED1FF02" w:rsidR="00771E0A" w:rsidRPr="009D3C40" w:rsidRDefault="00771E0A" w:rsidP="00771E0A">
      <w:pPr>
        <w:ind w:firstLine="471"/>
        <w:jc w:val="both"/>
        <w:rPr>
          <w:rFonts w:ascii="Arial" w:eastAsia="Arial" w:hAnsi="Arial" w:cs="Arial"/>
          <w:sz w:val="24"/>
          <w:szCs w:val="24"/>
        </w:rPr>
      </w:pPr>
      <w:r w:rsidRPr="009D3C40">
        <w:rPr>
          <w:rFonts w:ascii="Arial" w:eastAsia="Arial" w:hAnsi="Arial" w:cs="Arial"/>
          <w:sz w:val="24"/>
          <w:szCs w:val="24"/>
        </w:rPr>
        <w:t>U prethodnoj godini vršeni su i radovi u riječnim koritima kao preventivna mjera zaštite od poplava.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D3C40">
        <w:rPr>
          <w:rFonts w:ascii="Arial" w:eastAsia="Arial" w:hAnsi="Arial" w:cs="Arial"/>
          <w:sz w:val="24"/>
          <w:szCs w:val="24"/>
        </w:rPr>
        <w:t xml:space="preserve">Izvršeno je pročišćavanje riječnih korita i izgradnja </w:t>
      </w:r>
      <w:proofErr w:type="spellStart"/>
      <w:r w:rsidRPr="009D3C40">
        <w:rPr>
          <w:rFonts w:ascii="Arial" w:eastAsia="Arial" w:hAnsi="Arial" w:cs="Arial"/>
          <w:sz w:val="24"/>
          <w:szCs w:val="24"/>
        </w:rPr>
        <w:t>obaloutvrda</w:t>
      </w:r>
      <w:proofErr w:type="spellEnd"/>
      <w:r w:rsidRPr="009D3C40">
        <w:rPr>
          <w:rFonts w:ascii="Arial" w:eastAsia="Arial" w:hAnsi="Arial" w:cs="Arial"/>
          <w:sz w:val="24"/>
          <w:szCs w:val="24"/>
        </w:rPr>
        <w:t>.</w:t>
      </w:r>
    </w:p>
    <w:p w14:paraId="390F5BF0" w14:textId="77777777" w:rsidR="00771E0A" w:rsidRPr="009D3C40" w:rsidRDefault="00771E0A" w:rsidP="00771E0A">
      <w:pPr>
        <w:ind w:firstLine="471"/>
        <w:jc w:val="both"/>
        <w:rPr>
          <w:rFonts w:ascii="Arial" w:eastAsia="Arial" w:hAnsi="Arial" w:cs="Arial"/>
          <w:sz w:val="24"/>
          <w:szCs w:val="24"/>
        </w:rPr>
      </w:pPr>
      <w:r w:rsidRPr="009D3C40">
        <w:rPr>
          <w:rFonts w:ascii="Arial" w:eastAsia="Arial" w:hAnsi="Arial" w:cs="Arial"/>
          <w:sz w:val="24"/>
          <w:szCs w:val="24"/>
        </w:rPr>
        <w:t>Nakon proglašenja prestanka stanja prirodne nepogode na području općine Kiseljak , služba za civilnu zaštitu vršila je poslove i zadatke iz svoje nadležnosti , prije svega aktivno je učestvovala u sanaciji šteta na području općine Kiseljak izazvanih poplavama.</w:t>
      </w:r>
    </w:p>
    <w:p w14:paraId="221712C9" w14:textId="77777777" w:rsidR="00771E0A" w:rsidRPr="00701535" w:rsidRDefault="00771E0A" w:rsidP="007015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2FF30A86" w14:textId="77777777" w:rsidR="00EA794B" w:rsidRPr="00B21735" w:rsidRDefault="00EA794B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679CE9E1" w14:textId="77777777" w:rsidR="00C95D8E" w:rsidRPr="00B21735" w:rsidRDefault="00C95D8E" w:rsidP="00C95D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B21735">
        <w:rPr>
          <w:rFonts w:ascii="Arial" w:eastAsia="Times New Roman" w:hAnsi="Arial" w:cs="Arial"/>
          <w:sz w:val="24"/>
          <w:szCs w:val="24"/>
          <w:lang w:val="hr-HR"/>
        </w:rPr>
        <w:t>Kratak opis ključnih usmjerenja trogodišnjeg plana rada i provedenog procesa konzultacija (</w:t>
      </w:r>
      <w:r w:rsidRPr="00B21735">
        <w:rPr>
          <w:rFonts w:ascii="Arial" w:eastAsia="Times New Roman" w:hAnsi="Arial" w:cs="Arial"/>
          <w:i/>
          <w:sz w:val="24"/>
          <w:szCs w:val="24"/>
          <w:lang w:val="hr-HR"/>
        </w:rPr>
        <w:t>najviše ½ stranice</w:t>
      </w:r>
      <w:r w:rsidRPr="00B21735">
        <w:rPr>
          <w:rFonts w:ascii="Arial" w:eastAsia="Times New Roman" w:hAnsi="Arial" w:cs="Arial"/>
          <w:sz w:val="24"/>
          <w:szCs w:val="24"/>
          <w:lang w:val="hr-HR"/>
        </w:rPr>
        <w:t>);</w:t>
      </w:r>
    </w:p>
    <w:p w14:paraId="09C553CE" w14:textId="77777777" w:rsidR="00C95D8E" w:rsidRPr="00B21735" w:rsidRDefault="00C95D8E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722CAAFF" w14:textId="77777777" w:rsidR="00C95D8E" w:rsidRPr="00B21735" w:rsidRDefault="00C95D8E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B21735">
        <w:rPr>
          <w:rFonts w:ascii="Arial" w:eastAsia="Times New Roman" w:hAnsi="Arial" w:cs="Arial"/>
          <w:sz w:val="24"/>
          <w:szCs w:val="24"/>
          <w:lang w:val="hr-HR"/>
        </w:rPr>
        <w:t>Strateško ključno usmjerenje Općine Kiseljak je geostrateško prometno središte sa ekološki čistom i atraktivnom poduzetničkom sredinom koja uz razvoj turizma, inte</w:t>
      </w:r>
      <w:r>
        <w:rPr>
          <w:rFonts w:ascii="Arial" w:eastAsia="Times New Roman" w:hAnsi="Arial" w:cs="Arial"/>
          <w:sz w:val="24"/>
          <w:szCs w:val="24"/>
          <w:lang w:val="hr-HR"/>
        </w:rPr>
        <w:t>n</w:t>
      </w:r>
      <w:r w:rsidRPr="00B21735">
        <w:rPr>
          <w:rFonts w:ascii="Arial" w:eastAsia="Times New Roman" w:hAnsi="Arial" w:cs="Arial"/>
          <w:sz w:val="24"/>
          <w:szCs w:val="24"/>
          <w:lang w:val="hr-HR"/>
        </w:rPr>
        <w:t xml:space="preserve">zivne poljoprivrede i obrta ima visok stupanj uposlenosti i efikasnu lokalnu </w:t>
      </w:r>
      <w:proofErr w:type="spellStart"/>
      <w:r w:rsidRPr="00B21735">
        <w:rPr>
          <w:rFonts w:ascii="Arial" w:eastAsia="Times New Roman" w:hAnsi="Arial" w:cs="Arial"/>
          <w:sz w:val="24"/>
          <w:szCs w:val="24"/>
          <w:lang w:val="hr-HR"/>
        </w:rPr>
        <w:t>upravu;unapređenje</w:t>
      </w:r>
      <w:proofErr w:type="spellEnd"/>
      <w:r w:rsidRPr="00B21735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B21735">
        <w:rPr>
          <w:rFonts w:ascii="Arial" w:eastAsia="Times New Roman" w:hAnsi="Arial" w:cs="Arial"/>
          <w:sz w:val="24"/>
          <w:szCs w:val="24"/>
          <w:lang w:val="hr-HR"/>
        </w:rPr>
        <w:lastRenderedPageBreak/>
        <w:t>kapaciteta, kvaliteta, promocije i konkurentnosti poljoprivredne proizvodnje; potpora  razvijanju perspektivnih biljnih kultura i samozapošljavanju u poljoprivredi; unapređenje kapaciteta u šumskom privrednom društvu i održivo gospodarenje šumama; izrada planova zaštite i spašavanja ljudi i materijalnih dobara od prirodnih i drugih nesreća i njihova realizacija, tj. u skladu sa Zakonskim propisima; unapređenje kapaciteta, kvaliteta, promocije i konkurentnosti poljoprivredne proizvodnje; potpora  razvijanju perspektivnih biljnih kultura i samozapošljavanju u poljoprivredi; unapređenje kapaciteta u šumskom privrednom društvu i održivo gospodarenje šumama; nadzor nad primjenom zakona i odluka iz nadležnosti Općine; uređena, ažurna evidencija o nekretninama i održivo upravljanje općinskom imovinom; nadzor nad primjenom relevantnih propisa i održavanje propisima uređenog stanja iz nadležnosti jedinice lokalne samouprave ; u</w:t>
      </w:r>
      <w:r>
        <w:rPr>
          <w:rFonts w:ascii="Arial" w:eastAsia="Times New Roman" w:hAnsi="Arial" w:cs="Arial"/>
          <w:sz w:val="24"/>
          <w:szCs w:val="24"/>
          <w:lang w:val="hr-HR"/>
        </w:rPr>
        <w:t>n</w:t>
      </w:r>
      <w:r w:rsidRPr="00B21735">
        <w:rPr>
          <w:rFonts w:ascii="Arial" w:eastAsia="Times New Roman" w:hAnsi="Arial" w:cs="Arial"/>
          <w:sz w:val="24"/>
          <w:szCs w:val="24"/>
          <w:lang w:val="hr-HR"/>
        </w:rPr>
        <w:t>aprjeđenje rada službe za opću upravu, društvene djelatnosti, zajedničke poslove i braniteljska pitanja; unaprjeđenje kulture, sporta i stipendiranja na području općine Kiseljak; ostvarivanja prava iz oblasti socijalne skrbi i socijalnog rada; organizacija radno okupacione terapije i sportsko rekreativne aktivnosti za djecu s posebni potrebama; uključivanje i podrška pripadnika romske populacije koji ne mogu pristupiti tržištu rada; izvršavanje proračuna po svim bitnim odrednicama Zakona o proračunu; izvršavanje plana javnih nabavki; unos vjerodostojne računovodstvene dokumentacije, evidentiranje poslovnih događaja te planovi zasnovani na istinitim, točnim i pouzdanim informacijama.</w:t>
      </w:r>
    </w:p>
    <w:p w14:paraId="0BE91BA6" w14:textId="77777777" w:rsidR="00C95D8E" w:rsidRDefault="00C95D8E" w:rsidP="00C95D8E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08D6634F" w14:textId="77777777" w:rsidR="00C95D8E" w:rsidRDefault="00C95D8E" w:rsidP="00C95D8E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23AC836D" w14:textId="6EB6C962" w:rsidR="00C95D8E" w:rsidRDefault="00C95D8E" w:rsidP="00C95D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3E09D3">
        <w:rPr>
          <w:rFonts w:ascii="Arial" w:eastAsia="Times New Roman" w:hAnsi="Arial" w:cs="Arial"/>
          <w:sz w:val="24"/>
          <w:szCs w:val="24"/>
          <w:lang w:val="hr-HR"/>
        </w:rPr>
        <w:t>Opis institucionalnih kapaciteta tijela sa pregledom ključnih nedostataka i potreba u odnosu na planirane programe (mjere) za sljedeće trogodišnje razdoblje (</w:t>
      </w:r>
      <w:r w:rsidRPr="003E09D3">
        <w:rPr>
          <w:rFonts w:ascii="Arial" w:eastAsia="Times New Roman" w:hAnsi="Arial" w:cs="Arial"/>
          <w:i/>
          <w:sz w:val="24"/>
          <w:szCs w:val="24"/>
          <w:lang w:val="hr-HR"/>
        </w:rPr>
        <w:t>najviše ½ stranice</w:t>
      </w:r>
      <w:r w:rsidRPr="003E09D3">
        <w:rPr>
          <w:rFonts w:ascii="Arial" w:eastAsia="Times New Roman" w:hAnsi="Arial" w:cs="Arial"/>
          <w:sz w:val="24"/>
          <w:szCs w:val="24"/>
          <w:lang w:val="hr-HR"/>
        </w:rPr>
        <w:t>);</w:t>
      </w:r>
    </w:p>
    <w:p w14:paraId="7558ABE2" w14:textId="65C703E5" w:rsidR="006C4179" w:rsidRDefault="006C4179" w:rsidP="006C4179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12FC056C" w14:textId="77777777" w:rsidR="00EB50CE" w:rsidRPr="00EB50CE" w:rsidRDefault="00EB50CE" w:rsidP="00EB50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EB50CE">
        <w:rPr>
          <w:rFonts w:ascii="Times New Roman" w:eastAsia="Times New Roman" w:hAnsi="Times New Roman"/>
          <w:sz w:val="24"/>
          <w:szCs w:val="24"/>
          <w:lang w:val="hr-HR"/>
        </w:rPr>
        <w:t>Trenutni kapaciteti općine, sukladno Pravilniku o organizaciji i sistematizaciji radnih mjesta u općini Kiseljak planirano je 77 radnih mjesta (75+2 savjetnika).</w:t>
      </w:r>
    </w:p>
    <w:p w14:paraId="6968B44F" w14:textId="77777777" w:rsidR="00EB50CE" w:rsidRPr="00EB50CE" w:rsidRDefault="00EB50CE" w:rsidP="00EB50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EB50CE">
        <w:rPr>
          <w:rFonts w:ascii="Times New Roman" w:eastAsia="Times New Roman" w:hAnsi="Times New Roman"/>
          <w:sz w:val="24"/>
          <w:szCs w:val="24"/>
          <w:lang w:val="hr-HR"/>
        </w:rPr>
        <w:t>Trenutno je 55 uposlenih u općinskim službama:</w:t>
      </w:r>
    </w:p>
    <w:p w14:paraId="70DA1DC0" w14:textId="77777777" w:rsidR="00EB50CE" w:rsidRPr="00EB50CE" w:rsidRDefault="00EB50CE" w:rsidP="00EB50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EB50CE">
        <w:rPr>
          <w:rFonts w:ascii="Times New Roman" w:eastAsia="Times New Roman" w:hAnsi="Times New Roman"/>
          <w:sz w:val="24"/>
          <w:szCs w:val="24"/>
          <w:lang w:val="hr-HR"/>
        </w:rPr>
        <w:t xml:space="preserve">Službi za opću upravu, društvene djelatnosti, zajedničke poslove i braniteljska pitanja popunjeno je 15 radnih mjesta, </w:t>
      </w:r>
    </w:p>
    <w:p w14:paraId="7AB453E5" w14:textId="77777777" w:rsidR="00EB50CE" w:rsidRPr="00EB50CE" w:rsidRDefault="00EB50CE" w:rsidP="00EB50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EB50CE">
        <w:rPr>
          <w:rFonts w:ascii="Times New Roman" w:eastAsia="Times New Roman" w:hAnsi="Times New Roman"/>
          <w:sz w:val="24"/>
          <w:szCs w:val="24"/>
          <w:lang w:val="hr-HR"/>
        </w:rPr>
        <w:t xml:space="preserve">Službi za gospodarstvo, urbanizam, zaštitu okoliša i komunalne poslove popunjena je 6 radnih mjesta, </w:t>
      </w:r>
    </w:p>
    <w:p w14:paraId="73036FD9" w14:textId="77777777" w:rsidR="00EB50CE" w:rsidRPr="00EB50CE" w:rsidRDefault="00EB50CE" w:rsidP="00EB50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EB50CE">
        <w:rPr>
          <w:rFonts w:ascii="Times New Roman" w:eastAsia="Times New Roman" w:hAnsi="Times New Roman"/>
          <w:sz w:val="24"/>
          <w:szCs w:val="24"/>
          <w:lang w:val="hr-HR"/>
        </w:rPr>
        <w:t xml:space="preserve">Službi za financije, proračun i poslove </w:t>
      </w:r>
      <w:proofErr w:type="spellStart"/>
      <w:r w:rsidRPr="00EB50CE">
        <w:rPr>
          <w:rFonts w:ascii="Times New Roman" w:eastAsia="Times New Roman" w:hAnsi="Times New Roman"/>
          <w:sz w:val="24"/>
          <w:szCs w:val="24"/>
          <w:lang w:val="hr-HR"/>
        </w:rPr>
        <w:t>rizmice</w:t>
      </w:r>
      <w:proofErr w:type="spellEnd"/>
      <w:r w:rsidRPr="00EB50CE">
        <w:rPr>
          <w:rFonts w:ascii="Times New Roman" w:eastAsia="Times New Roman" w:hAnsi="Times New Roman"/>
          <w:sz w:val="24"/>
          <w:szCs w:val="24"/>
          <w:lang w:val="hr-HR"/>
        </w:rPr>
        <w:t xml:space="preserve"> popunjena su 7 radnih mjesta, </w:t>
      </w:r>
    </w:p>
    <w:p w14:paraId="65E6DB2E" w14:textId="77777777" w:rsidR="00EB50CE" w:rsidRPr="00EB50CE" w:rsidRDefault="00EB50CE" w:rsidP="00EB50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EB50CE">
        <w:rPr>
          <w:rFonts w:ascii="Times New Roman" w:eastAsia="Times New Roman" w:hAnsi="Times New Roman"/>
          <w:sz w:val="24"/>
          <w:szCs w:val="24"/>
          <w:lang w:val="hr-HR"/>
        </w:rPr>
        <w:t xml:space="preserve">Službi za imovinsko – pravne, geodetske poslove i katastar nekretnina  popunjeno je 6 radnih mjesta, </w:t>
      </w:r>
    </w:p>
    <w:p w14:paraId="64735D95" w14:textId="77777777" w:rsidR="00EB50CE" w:rsidRPr="00EB50CE" w:rsidRDefault="00EB50CE" w:rsidP="00EB50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EB50CE">
        <w:rPr>
          <w:rFonts w:ascii="Times New Roman" w:eastAsia="Times New Roman" w:hAnsi="Times New Roman"/>
          <w:sz w:val="24"/>
          <w:szCs w:val="24"/>
          <w:lang w:val="hr-HR"/>
        </w:rPr>
        <w:t xml:space="preserve">Službi za civilnu zaštitu popunjeno je 12 radnih mjesta, </w:t>
      </w:r>
    </w:p>
    <w:p w14:paraId="38DA1038" w14:textId="77777777" w:rsidR="00EB50CE" w:rsidRPr="00EB50CE" w:rsidRDefault="00EB50CE" w:rsidP="00EB50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EB50CE">
        <w:rPr>
          <w:rFonts w:ascii="Times New Roman" w:eastAsia="Times New Roman" w:hAnsi="Times New Roman"/>
          <w:sz w:val="24"/>
          <w:szCs w:val="24"/>
          <w:lang w:val="hr-HR"/>
        </w:rPr>
        <w:t xml:space="preserve">Službi za socijalnu skrb popunjeno je 5 radnih mjesta, </w:t>
      </w:r>
    </w:p>
    <w:p w14:paraId="20AD0E2F" w14:textId="77777777" w:rsidR="00EB50CE" w:rsidRPr="00EB50CE" w:rsidRDefault="00EB50CE" w:rsidP="00EB50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EB50CE">
        <w:rPr>
          <w:rFonts w:ascii="Times New Roman" w:eastAsia="Times New Roman" w:hAnsi="Times New Roman"/>
          <w:sz w:val="24"/>
          <w:szCs w:val="24"/>
          <w:lang w:val="hr-HR"/>
        </w:rPr>
        <w:t>Službi za inspekcijski nadzor popunjeno je 1 radno mjesta.</w:t>
      </w:r>
    </w:p>
    <w:p w14:paraId="2A05F2BF" w14:textId="77777777" w:rsidR="00EB50CE" w:rsidRPr="00EB50CE" w:rsidRDefault="00EB50CE" w:rsidP="00EB50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EB50CE">
        <w:rPr>
          <w:rFonts w:ascii="Times New Roman" w:eastAsia="Times New Roman" w:hAnsi="Times New Roman"/>
          <w:sz w:val="24"/>
          <w:szCs w:val="24"/>
          <w:lang w:val="hr-HR"/>
        </w:rPr>
        <w:t>Ostali, ukupno 3 radna mjesta</w:t>
      </w:r>
    </w:p>
    <w:p w14:paraId="413E62C7" w14:textId="77777777" w:rsidR="00EB50CE" w:rsidRPr="00B21735" w:rsidRDefault="00EB50CE" w:rsidP="00EB50CE">
      <w:pPr>
        <w:jc w:val="both"/>
        <w:rPr>
          <w:rFonts w:eastAsia="Times New Roman"/>
          <w:sz w:val="24"/>
          <w:szCs w:val="24"/>
          <w:lang w:val="hr-HR"/>
        </w:rPr>
      </w:pPr>
    </w:p>
    <w:p w14:paraId="1EED5FB4" w14:textId="77777777" w:rsidR="006C4179" w:rsidRPr="003E09D3" w:rsidRDefault="006C4179" w:rsidP="006C4179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447F4F90" w14:textId="77777777" w:rsidR="00C95D8E" w:rsidRPr="00B21735" w:rsidRDefault="00C95D8E" w:rsidP="00C95D8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B21735">
        <w:rPr>
          <w:rFonts w:ascii="Arial" w:eastAsia="Times New Roman" w:hAnsi="Arial" w:cs="Arial"/>
          <w:sz w:val="24"/>
          <w:szCs w:val="24"/>
          <w:lang w:val="hr-HR"/>
        </w:rPr>
        <w:t>Mogući problemi i rizici za realizaciju trogodišnjeg plana rada (</w:t>
      </w:r>
      <w:r w:rsidRPr="00B21735">
        <w:rPr>
          <w:rFonts w:ascii="Arial" w:eastAsia="Times New Roman" w:hAnsi="Arial" w:cs="Arial"/>
          <w:i/>
          <w:sz w:val="24"/>
          <w:szCs w:val="24"/>
          <w:lang w:val="hr-HR"/>
        </w:rPr>
        <w:t>najviše ½ stranice</w:t>
      </w:r>
      <w:r w:rsidRPr="00B21735">
        <w:rPr>
          <w:rFonts w:ascii="Arial" w:eastAsia="Times New Roman" w:hAnsi="Arial" w:cs="Arial"/>
          <w:sz w:val="24"/>
          <w:szCs w:val="24"/>
          <w:lang w:val="hr-HR"/>
        </w:rPr>
        <w:t>).</w:t>
      </w:r>
    </w:p>
    <w:p w14:paraId="631C1C81" w14:textId="77777777" w:rsidR="00C95D8E" w:rsidRPr="00B21735" w:rsidRDefault="00C95D8E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103B273F" w14:textId="25B25E9D" w:rsidR="002C6765" w:rsidRDefault="00C95D8E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B21735">
        <w:rPr>
          <w:rFonts w:ascii="Arial" w:eastAsia="Times New Roman" w:hAnsi="Arial" w:cs="Arial"/>
          <w:sz w:val="24"/>
          <w:szCs w:val="24"/>
          <w:lang w:val="hr-HR"/>
        </w:rPr>
        <w:t xml:space="preserve">Mogući problemi i rizici su vezani za prirodne nesreće uslijed klimatskih promjena, te moguće ponovno proglašenje stanja nesreće na području FBiH ili Županije, neblagovremeno usvajanje godišnjeg </w:t>
      </w:r>
      <w:r>
        <w:rPr>
          <w:rFonts w:ascii="Arial" w:eastAsia="Times New Roman" w:hAnsi="Arial" w:cs="Arial"/>
          <w:sz w:val="24"/>
          <w:szCs w:val="24"/>
          <w:lang w:val="hr-HR"/>
        </w:rPr>
        <w:t>proračuna</w:t>
      </w:r>
      <w:r w:rsidRPr="00B21735">
        <w:rPr>
          <w:rFonts w:ascii="Arial" w:eastAsia="Times New Roman" w:hAnsi="Arial" w:cs="Arial"/>
          <w:sz w:val="24"/>
          <w:szCs w:val="24"/>
          <w:lang w:val="hr-HR"/>
        </w:rPr>
        <w:t>, odnosno funkcioniranje po osnovu odluke o privremenom fi</w:t>
      </w:r>
      <w:r w:rsidR="00D46BA4">
        <w:rPr>
          <w:rFonts w:ascii="Arial" w:eastAsia="Times New Roman" w:hAnsi="Arial" w:cs="Arial"/>
          <w:sz w:val="24"/>
          <w:szCs w:val="24"/>
          <w:lang w:val="hr-HR"/>
        </w:rPr>
        <w:t>nanciranju u prvom kvartalu 202</w:t>
      </w:r>
      <w:r w:rsidR="00E909F4">
        <w:rPr>
          <w:rFonts w:ascii="Arial" w:eastAsia="Times New Roman" w:hAnsi="Arial" w:cs="Arial"/>
          <w:sz w:val="24"/>
          <w:szCs w:val="24"/>
          <w:lang w:val="hr-HR"/>
        </w:rPr>
        <w:t>6</w:t>
      </w:r>
      <w:r w:rsidRPr="00B21735">
        <w:rPr>
          <w:rFonts w:ascii="Arial" w:eastAsia="Times New Roman" w:hAnsi="Arial" w:cs="Arial"/>
          <w:sz w:val="24"/>
          <w:szCs w:val="24"/>
          <w:lang w:val="hr-HR"/>
        </w:rPr>
        <w:t>. godine, nedovoljan broj izvršitelja na pojedinim radnim mjestima te neadekvatna opremljenost sa sredstvima za rad koja su ključna za provedbu pojedinih aktivnosti. Zadržavanje postojeće, neravnopravne, raspodjele javnih prihoda, prvo po županijama u FBiH, a zatim i po općinama unutar Županije je rizik za implementaciju ovog plana. Mogući problem predstavlja i nizak investicijski potencijal investitora, odnosno nezainteresiranost istih itd.</w:t>
      </w:r>
    </w:p>
    <w:p w14:paraId="2350910F" w14:textId="64D9B1FB" w:rsidR="00EA794B" w:rsidRDefault="00EA794B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51E1733C" w14:textId="77777777" w:rsidR="00701535" w:rsidRPr="00771E0A" w:rsidRDefault="00701535" w:rsidP="00771E0A">
      <w:pPr>
        <w:tabs>
          <w:tab w:val="left" w:pos="473"/>
        </w:tabs>
        <w:spacing w:before="91"/>
        <w:rPr>
          <w:rFonts w:ascii="Arial"/>
          <w:b/>
          <w:sz w:val="28"/>
        </w:rPr>
      </w:pPr>
    </w:p>
    <w:tbl>
      <w:tblPr>
        <w:tblpPr w:leftFromText="180" w:rightFromText="180" w:vertAnchor="text"/>
        <w:tblW w:w="52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1"/>
        <w:gridCol w:w="1019"/>
        <w:gridCol w:w="1307"/>
        <w:gridCol w:w="1188"/>
        <w:gridCol w:w="1618"/>
        <w:gridCol w:w="1514"/>
      </w:tblGrid>
      <w:tr w:rsidR="00701535" w:rsidRPr="00083C56" w14:paraId="6F7354C9" w14:textId="77777777" w:rsidTr="00DE59BC">
        <w:trPr>
          <w:trHeight w:val="20"/>
        </w:trPr>
        <w:tc>
          <w:tcPr>
            <w:tcW w:w="27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951F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</w:pPr>
          </w:p>
          <w:p w14:paraId="377B9550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bCs/>
                <w:sz w:val="17"/>
                <w:szCs w:val="17"/>
                <w:vertAlign w:val="superscript"/>
                <w:lang w:val="hr-HR"/>
              </w:rPr>
            </w:pPr>
            <w:r w:rsidRPr="00083C56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>Naziv glavnog programa</w:t>
            </w:r>
          </w:p>
          <w:p w14:paraId="1B1BE9BE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2E309" w14:textId="77777777" w:rsidR="00701535" w:rsidRPr="00083C56" w:rsidRDefault="00701535" w:rsidP="00DE59BC">
            <w:pPr>
              <w:spacing w:before="20" w:after="20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 xml:space="preserve">Šifra glavnog programa 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532C8EE9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Izvori i iznosi planiranih financijskih sredstava u KM</w:t>
            </w:r>
          </w:p>
        </w:tc>
      </w:tr>
      <w:tr w:rsidR="00701535" w:rsidRPr="00083C56" w14:paraId="645DC903" w14:textId="77777777" w:rsidTr="00DE59BC">
        <w:trPr>
          <w:trHeight w:val="20"/>
        </w:trPr>
        <w:tc>
          <w:tcPr>
            <w:tcW w:w="275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88A28C" w14:textId="77777777" w:rsidR="00701535" w:rsidRPr="00083C56" w:rsidRDefault="00701535" w:rsidP="00DE59BC">
            <w:pPr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3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B4B2" w14:textId="77777777" w:rsidR="00701535" w:rsidRPr="00083C56" w:rsidRDefault="00701535" w:rsidP="00DE59BC">
            <w:pPr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BB0D05B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Izvori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F5AC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Godina 2026</w:t>
            </w: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8D51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Godina</w:t>
            </w:r>
          </w:p>
          <w:p w14:paraId="1D20415B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2027</w:t>
            </w: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80D3B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Godina</w:t>
            </w:r>
          </w:p>
          <w:p w14:paraId="0DA09416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202</w:t>
            </w:r>
            <w:r>
              <w:rPr>
                <w:rFonts w:ascii="Times New Roman" w:hAnsi="Times New Roman"/>
                <w:sz w:val="17"/>
                <w:szCs w:val="17"/>
                <w:lang w:val="hr-HR"/>
              </w:rPr>
              <w:t>8</w:t>
            </w: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.</w:t>
            </w:r>
          </w:p>
        </w:tc>
      </w:tr>
      <w:tr w:rsidR="00701535" w:rsidRPr="00083C56" w14:paraId="35222483" w14:textId="77777777" w:rsidTr="00DE59BC">
        <w:trPr>
          <w:trHeight w:val="237"/>
        </w:trPr>
        <w:tc>
          <w:tcPr>
            <w:tcW w:w="2757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5AB1" w14:textId="77777777" w:rsidR="00701535" w:rsidRPr="00083C56" w:rsidRDefault="00701535" w:rsidP="00DE59BC">
            <w:pPr>
              <w:jc w:val="both"/>
              <w:rPr>
                <w:rFonts w:ascii="Times New Roman" w:hAnsi="Times New Roman"/>
                <w:b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b/>
                <w:sz w:val="17"/>
                <w:szCs w:val="17"/>
                <w:lang w:val="hr-HR"/>
              </w:rPr>
              <w:t>OPĆINA KISELJAK je geostrateško prometno središte sa ekološki čistom i atraktivnom poduzetničkom sredinom koja uz razvoj turizma, intenzivne poljoprivrede i obrta ima visok stupanj uposlenosti i efikasnu lokalnu upravu.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53A00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  <w:p w14:paraId="3CAEFC06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  <w:p w14:paraId="20074CEC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ABEF" w14:textId="77777777" w:rsidR="00701535" w:rsidRPr="00083C56" w:rsidRDefault="00701535" w:rsidP="00DE59BC">
            <w:pPr>
              <w:jc w:val="both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083C56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E47C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11.446.298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6222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11.774.762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97A36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12.078.651</w:t>
            </w:r>
          </w:p>
        </w:tc>
      </w:tr>
      <w:tr w:rsidR="00701535" w:rsidRPr="00083C56" w14:paraId="14686197" w14:textId="77777777" w:rsidTr="00DE59BC">
        <w:trPr>
          <w:trHeight w:val="237"/>
        </w:trPr>
        <w:tc>
          <w:tcPr>
            <w:tcW w:w="2757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F8696" w14:textId="77777777" w:rsidR="00701535" w:rsidRPr="00083C56" w:rsidRDefault="00701535" w:rsidP="00DE59BC">
            <w:pPr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34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1B66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CD54" w14:textId="77777777" w:rsidR="00701535" w:rsidRPr="00083C56" w:rsidRDefault="00701535" w:rsidP="00DE59BC">
            <w:pPr>
              <w:jc w:val="both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083C56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EEF9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B007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FA20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144AA2">
              <w:rPr>
                <w:rFonts w:ascii="Times New Roman" w:hAnsi="Times New Roman"/>
                <w:sz w:val="17"/>
                <w:szCs w:val="17"/>
                <w:lang w:val="hr-HR"/>
              </w:rPr>
              <w:t>0,00</w:t>
            </w:r>
          </w:p>
        </w:tc>
      </w:tr>
      <w:tr w:rsidR="00701535" w:rsidRPr="00083C56" w14:paraId="6FFE759E" w14:textId="77777777" w:rsidTr="00DE59BC">
        <w:trPr>
          <w:trHeight w:val="237"/>
        </w:trPr>
        <w:tc>
          <w:tcPr>
            <w:tcW w:w="2757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87AB" w14:textId="77777777" w:rsidR="00701535" w:rsidRPr="00083C56" w:rsidRDefault="00701535" w:rsidP="00DE59BC">
            <w:pPr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34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6C3C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0DB8" w14:textId="77777777" w:rsidR="00701535" w:rsidRPr="00083C56" w:rsidRDefault="00701535" w:rsidP="00DE59BC">
            <w:pPr>
              <w:jc w:val="both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083C56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101B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A17E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35C5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0</w:t>
            </w:r>
          </w:p>
        </w:tc>
      </w:tr>
      <w:tr w:rsidR="00701535" w:rsidRPr="00083C56" w14:paraId="41D22609" w14:textId="77777777" w:rsidTr="00DE59BC">
        <w:trPr>
          <w:trHeight w:val="237"/>
        </w:trPr>
        <w:tc>
          <w:tcPr>
            <w:tcW w:w="2757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314D" w14:textId="77777777" w:rsidR="00701535" w:rsidRPr="00083C56" w:rsidRDefault="00701535" w:rsidP="00DE59BC">
            <w:pPr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34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1708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99B9" w14:textId="77777777" w:rsidR="00701535" w:rsidRPr="00083C56" w:rsidRDefault="00701535" w:rsidP="00DE59BC">
            <w:pPr>
              <w:jc w:val="both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083C56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Ostale</w:t>
            </w:r>
          </w:p>
          <w:p w14:paraId="284525F3" w14:textId="77777777" w:rsidR="00701535" w:rsidRPr="00083C56" w:rsidRDefault="00701535" w:rsidP="00DE59BC">
            <w:pPr>
              <w:jc w:val="both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083C56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donacije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A9A6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455C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9E3B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0</w:t>
            </w:r>
          </w:p>
        </w:tc>
      </w:tr>
      <w:tr w:rsidR="00701535" w:rsidRPr="00083C56" w14:paraId="316AC200" w14:textId="77777777" w:rsidTr="00DE59BC">
        <w:trPr>
          <w:trHeight w:val="237"/>
        </w:trPr>
        <w:tc>
          <w:tcPr>
            <w:tcW w:w="2757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F0A0" w14:textId="77777777" w:rsidR="00701535" w:rsidRPr="00083C56" w:rsidRDefault="00701535" w:rsidP="00DE59BC">
            <w:pPr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34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FD4C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17EA" w14:textId="77777777" w:rsidR="00701535" w:rsidRPr="00083C56" w:rsidRDefault="00701535" w:rsidP="00DE59BC">
            <w:pPr>
              <w:jc w:val="both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083C56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348B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6560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0C82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hAnsi="Times New Roman"/>
                <w:sz w:val="17"/>
                <w:szCs w:val="17"/>
                <w:lang w:val="hr-HR"/>
              </w:rPr>
              <w:t>0</w:t>
            </w:r>
          </w:p>
        </w:tc>
      </w:tr>
      <w:tr w:rsidR="00701535" w:rsidRPr="00083C56" w14:paraId="59ABB26A" w14:textId="77777777" w:rsidTr="00DE59BC">
        <w:trPr>
          <w:trHeight w:val="237"/>
        </w:trPr>
        <w:tc>
          <w:tcPr>
            <w:tcW w:w="2757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4D9E" w14:textId="77777777" w:rsidR="00701535" w:rsidRPr="00083C56" w:rsidRDefault="00701535" w:rsidP="00DE59BC">
            <w:pPr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3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9B83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C6C2" w14:textId="77777777" w:rsidR="00701535" w:rsidRPr="00083C56" w:rsidRDefault="00701535" w:rsidP="00DE59BC">
            <w:pPr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083C56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AD5F9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b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hr-HR"/>
              </w:rPr>
              <w:t>11.446.298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6E9A" w14:textId="77777777" w:rsidR="00701535" w:rsidRPr="00083C56" w:rsidRDefault="00701535" w:rsidP="00DE59BC">
            <w:pPr>
              <w:rPr>
                <w:rFonts w:ascii="Times New Roman" w:hAnsi="Times New Roman"/>
                <w:b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hr-HR"/>
              </w:rPr>
              <w:t xml:space="preserve">         11.774.762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2C5D0" w14:textId="77777777" w:rsidR="00701535" w:rsidRPr="00083C56" w:rsidRDefault="00701535" w:rsidP="00DE59BC">
            <w:pPr>
              <w:jc w:val="center"/>
              <w:rPr>
                <w:rFonts w:ascii="Times New Roman" w:hAnsi="Times New Roman"/>
                <w:b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hr-HR"/>
              </w:rPr>
              <w:t>12.078.651</w:t>
            </w:r>
          </w:p>
        </w:tc>
      </w:tr>
    </w:tbl>
    <w:p w14:paraId="2AE872B6" w14:textId="77777777" w:rsidR="00701535" w:rsidRDefault="00701535" w:rsidP="00701535">
      <w:pPr>
        <w:spacing w:line="191" w:lineRule="exact"/>
        <w:rPr>
          <w:rFonts w:ascii="Arial"/>
          <w:b/>
          <w:sz w:val="17"/>
        </w:rPr>
      </w:pPr>
      <w:r>
        <w:rPr>
          <w:rFonts w:ascii="Arial"/>
          <w:b/>
          <w:sz w:val="17"/>
        </w:rPr>
        <w:t>Napomena:</w:t>
      </w:r>
    </w:p>
    <w:p w14:paraId="7E63DDD6" w14:textId="328580AB" w:rsidR="002C6765" w:rsidRPr="00372E0F" w:rsidRDefault="00701535" w:rsidP="00701535">
      <w:pPr>
        <w:spacing w:after="0" w:line="240" w:lineRule="auto"/>
        <w:jc w:val="both"/>
        <w:rPr>
          <w:rFonts w:ascii="Times New Roman" w:eastAsia="Times New Roman" w:hAnsi="Times New Roman"/>
          <w:lang w:val="hr-HR"/>
        </w:rPr>
      </w:pPr>
      <w:r>
        <w:rPr>
          <w:spacing w:val="-2"/>
          <w:sz w:val="17"/>
        </w:rPr>
        <w:t>Organ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uprave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ima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jedan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glavni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program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koji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se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utvrđuje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na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osnovu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strateških</w:t>
      </w:r>
      <w:r>
        <w:rPr>
          <w:spacing w:val="-11"/>
          <w:sz w:val="17"/>
        </w:rPr>
        <w:t xml:space="preserve"> </w:t>
      </w:r>
      <w:r>
        <w:rPr>
          <w:spacing w:val="-1"/>
          <w:sz w:val="17"/>
        </w:rPr>
        <w:t>ciljeva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i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prioriteta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iz</w:t>
      </w:r>
      <w:r>
        <w:rPr>
          <w:spacing w:val="-11"/>
          <w:sz w:val="17"/>
        </w:rPr>
        <w:t xml:space="preserve"> </w:t>
      </w:r>
      <w:r>
        <w:rPr>
          <w:spacing w:val="-1"/>
          <w:sz w:val="17"/>
        </w:rPr>
        <w:t>strateških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dokumenata,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smjernica,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te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zakonskih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nadležnosti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organa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uprave.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Ovako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utvrđen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glavni</w:t>
      </w:r>
    </w:p>
    <w:p w14:paraId="58425686" w14:textId="77777777" w:rsidR="002C6765" w:rsidRPr="00372E0F" w:rsidRDefault="002C6765" w:rsidP="002C6765">
      <w:pPr>
        <w:spacing w:after="120" w:line="240" w:lineRule="auto"/>
        <w:jc w:val="both"/>
        <w:rPr>
          <w:rFonts w:ascii="Times New Roman" w:hAnsi="Times New Roman"/>
          <w:lang w:val="hr-HR"/>
        </w:rPr>
      </w:pPr>
      <w:r w:rsidRPr="00372E0F">
        <w:rPr>
          <w:rFonts w:ascii="Times New Roman" w:hAnsi="Times New Roman"/>
          <w:lang w:val="hr-HR"/>
        </w:rPr>
        <w:t>A1. Programi (mjere) za provedbu glavnog programa</w:t>
      </w:r>
    </w:p>
    <w:p w14:paraId="512DB633" w14:textId="77777777" w:rsidR="00106925" w:rsidRDefault="00106925" w:rsidP="00106925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A1. Programi (mjere) za provedbu glavnog programa</w:t>
      </w: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5"/>
        <w:gridCol w:w="1305"/>
        <w:gridCol w:w="3660"/>
        <w:gridCol w:w="1392"/>
        <w:gridCol w:w="1367"/>
        <w:gridCol w:w="1334"/>
        <w:gridCol w:w="1570"/>
      </w:tblGrid>
      <w:tr w:rsidR="00772AF4" w:rsidRPr="00877130" w14:paraId="1FFF4202" w14:textId="77777777" w:rsidTr="00DE59BC">
        <w:trPr>
          <w:trHeight w:val="196"/>
        </w:trPr>
        <w:tc>
          <w:tcPr>
            <w:tcW w:w="3915" w:type="dxa"/>
            <w:vMerge w:val="restart"/>
            <w:shd w:val="clear" w:color="auto" w:fill="D0CECE"/>
          </w:tcPr>
          <w:p w14:paraId="57D8128C" w14:textId="77777777" w:rsidR="00772AF4" w:rsidRPr="00877130" w:rsidRDefault="00772AF4" w:rsidP="00DE59B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74C7AE0" w14:textId="77777777" w:rsidR="00772AF4" w:rsidRPr="00877130" w:rsidRDefault="00772AF4" w:rsidP="00DE59BC">
            <w:pPr>
              <w:pStyle w:val="TableParagraph"/>
              <w:ind w:left="1010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Naziv</w:t>
            </w:r>
            <w:proofErr w:type="spellEnd"/>
            <w:r w:rsidRPr="00877130">
              <w:rPr>
                <w:b/>
                <w:spacing w:val="-3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programa</w:t>
            </w:r>
            <w:proofErr w:type="spellEnd"/>
            <w:r w:rsidRPr="00877130">
              <w:rPr>
                <w:b/>
                <w:spacing w:val="-3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(</w:t>
            </w:r>
            <w:proofErr w:type="spellStart"/>
            <w:r w:rsidRPr="00877130">
              <w:rPr>
                <w:b/>
                <w:sz w:val="17"/>
              </w:rPr>
              <w:t>mjere</w:t>
            </w:r>
            <w:proofErr w:type="spellEnd"/>
            <w:r w:rsidRPr="00877130">
              <w:rPr>
                <w:b/>
                <w:sz w:val="17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D0CECE"/>
          </w:tcPr>
          <w:p w14:paraId="6C129A12" w14:textId="77777777" w:rsidR="00772AF4" w:rsidRPr="00877130" w:rsidRDefault="00772AF4" w:rsidP="00DE59BC">
            <w:pPr>
              <w:pStyle w:val="TableParagraph"/>
              <w:spacing w:before="101"/>
              <w:ind w:left="261" w:right="219" w:firstLine="201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Šifra</w:t>
            </w:r>
            <w:proofErr w:type="spellEnd"/>
            <w:r w:rsidRPr="00877130">
              <w:rPr>
                <w:b/>
                <w:spacing w:val="1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programa</w:t>
            </w:r>
            <w:proofErr w:type="spellEnd"/>
          </w:p>
        </w:tc>
        <w:tc>
          <w:tcPr>
            <w:tcW w:w="3660" w:type="dxa"/>
            <w:vMerge w:val="restart"/>
            <w:shd w:val="clear" w:color="auto" w:fill="D0CECE"/>
          </w:tcPr>
          <w:p w14:paraId="20AD954F" w14:textId="77777777" w:rsidR="00772AF4" w:rsidRPr="00877130" w:rsidRDefault="00772AF4" w:rsidP="00DE59B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E45B969" w14:textId="77777777" w:rsidR="00772AF4" w:rsidRPr="00877130" w:rsidRDefault="00772AF4" w:rsidP="00DE59BC">
            <w:pPr>
              <w:pStyle w:val="TableParagraph"/>
              <w:spacing w:before="1"/>
              <w:ind w:left="1427" w:right="1407"/>
              <w:jc w:val="center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lastRenderedPageBreak/>
              <w:t>Indikatori</w:t>
            </w:r>
            <w:proofErr w:type="spellEnd"/>
          </w:p>
        </w:tc>
        <w:tc>
          <w:tcPr>
            <w:tcW w:w="1392" w:type="dxa"/>
            <w:vMerge w:val="restart"/>
            <w:shd w:val="clear" w:color="auto" w:fill="D0CECE"/>
          </w:tcPr>
          <w:p w14:paraId="13E6D673" w14:textId="77777777" w:rsidR="00772AF4" w:rsidRPr="00877130" w:rsidRDefault="00772AF4" w:rsidP="00DE59BC">
            <w:pPr>
              <w:pStyle w:val="TableParagraph"/>
              <w:spacing w:before="101"/>
              <w:ind w:left="289" w:right="260" w:firstLine="86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lastRenderedPageBreak/>
              <w:t>Polazna</w:t>
            </w:r>
            <w:proofErr w:type="spellEnd"/>
            <w:r w:rsidRPr="00877130">
              <w:rPr>
                <w:b/>
                <w:spacing w:val="1"/>
                <w:sz w:val="17"/>
              </w:rPr>
              <w:t xml:space="preserve"> </w:t>
            </w:r>
            <w:proofErr w:type="spellStart"/>
            <w:r w:rsidRPr="00877130">
              <w:rPr>
                <w:b/>
                <w:spacing w:val="-1"/>
                <w:sz w:val="17"/>
              </w:rPr>
              <w:t>vrijednost</w:t>
            </w:r>
            <w:proofErr w:type="spellEnd"/>
          </w:p>
        </w:tc>
        <w:tc>
          <w:tcPr>
            <w:tcW w:w="4271" w:type="dxa"/>
            <w:gridSpan w:val="3"/>
            <w:shd w:val="clear" w:color="auto" w:fill="D0CECE"/>
          </w:tcPr>
          <w:p w14:paraId="19BDC36F" w14:textId="77777777" w:rsidR="00772AF4" w:rsidRPr="00877130" w:rsidRDefault="00772AF4" w:rsidP="00DE59BC">
            <w:pPr>
              <w:pStyle w:val="TableParagraph"/>
              <w:spacing w:line="176" w:lineRule="exact"/>
              <w:ind w:left="920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Ciljna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vrijednost</w:t>
            </w:r>
            <w:proofErr w:type="spellEnd"/>
            <w:r w:rsidRPr="00877130">
              <w:rPr>
                <w:b/>
                <w:spacing w:val="-2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po</w:t>
            </w:r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godinama</w:t>
            </w:r>
            <w:proofErr w:type="spellEnd"/>
          </w:p>
        </w:tc>
      </w:tr>
      <w:tr w:rsidR="00772AF4" w:rsidRPr="00877130" w14:paraId="252BDC4E" w14:textId="77777777" w:rsidTr="00DE59BC">
        <w:trPr>
          <w:trHeight w:val="383"/>
        </w:trPr>
        <w:tc>
          <w:tcPr>
            <w:tcW w:w="3915" w:type="dxa"/>
            <w:vMerge/>
            <w:tcBorders>
              <w:top w:val="nil"/>
            </w:tcBorders>
            <w:shd w:val="clear" w:color="auto" w:fill="D0CECE"/>
          </w:tcPr>
          <w:p w14:paraId="1E94018C" w14:textId="77777777" w:rsidR="00772AF4" w:rsidRPr="00877130" w:rsidRDefault="00772AF4" w:rsidP="00DE59BC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  <w:shd w:val="clear" w:color="auto" w:fill="D0CECE"/>
          </w:tcPr>
          <w:p w14:paraId="2F0C21E4" w14:textId="77777777" w:rsidR="00772AF4" w:rsidRPr="00877130" w:rsidRDefault="00772AF4" w:rsidP="00DE59BC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  <w:shd w:val="clear" w:color="auto" w:fill="D0CECE"/>
          </w:tcPr>
          <w:p w14:paraId="7F7CECFC" w14:textId="77777777" w:rsidR="00772AF4" w:rsidRPr="00877130" w:rsidRDefault="00772AF4" w:rsidP="00DE59BC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D0CECE"/>
          </w:tcPr>
          <w:p w14:paraId="769C727C" w14:textId="77777777" w:rsidR="00772AF4" w:rsidRPr="00877130" w:rsidRDefault="00772AF4" w:rsidP="00DE59BC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shd w:val="clear" w:color="auto" w:fill="D0CECE"/>
          </w:tcPr>
          <w:p w14:paraId="6AE0F176" w14:textId="77777777" w:rsidR="00772AF4" w:rsidRPr="00877130" w:rsidRDefault="00772AF4" w:rsidP="00DE59BC">
            <w:pPr>
              <w:pStyle w:val="TableParagraph"/>
              <w:spacing w:before="8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2026</w:t>
            </w:r>
          </w:p>
        </w:tc>
        <w:tc>
          <w:tcPr>
            <w:tcW w:w="1334" w:type="dxa"/>
            <w:shd w:val="clear" w:color="auto" w:fill="D0CECE"/>
          </w:tcPr>
          <w:p w14:paraId="529C23CB" w14:textId="77777777" w:rsidR="00772AF4" w:rsidRPr="00877130" w:rsidRDefault="00772AF4" w:rsidP="00DE59BC">
            <w:pPr>
              <w:pStyle w:val="TableParagraph"/>
              <w:spacing w:before="8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2027</w:t>
            </w:r>
          </w:p>
        </w:tc>
        <w:tc>
          <w:tcPr>
            <w:tcW w:w="1570" w:type="dxa"/>
            <w:shd w:val="clear" w:color="auto" w:fill="D0CECE"/>
          </w:tcPr>
          <w:p w14:paraId="4B15FA30" w14:textId="77777777" w:rsidR="00772AF4" w:rsidRPr="00877130" w:rsidRDefault="00772AF4" w:rsidP="00DE59BC">
            <w:pPr>
              <w:pStyle w:val="TableParagraph"/>
              <w:spacing w:before="8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2028</w:t>
            </w:r>
          </w:p>
        </w:tc>
      </w:tr>
      <w:tr w:rsidR="00772AF4" w:rsidRPr="00877130" w14:paraId="700E8B93" w14:textId="77777777" w:rsidTr="00DE59BC">
        <w:trPr>
          <w:trHeight w:val="397"/>
        </w:trPr>
        <w:tc>
          <w:tcPr>
            <w:tcW w:w="3915" w:type="dxa"/>
            <w:vMerge w:val="restart"/>
          </w:tcPr>
          <w:p w14:paraId="1EAF6026" w14:textId="77777777" w:rsidR="00772AF4" w:rsidRPr="00083C56" w:rsidRDefault="00772AF4" w:rsidP="00DE59BC">
            <w:pPr>
              <w:pStyle w:val="TableParagraph"/>
              <w:spacing w:before="1"/>
              <w:rPr>
                <w:b/>
              </w:rPr>
            </w:pPr>
          </w:p>
          <w:p w14:paraId="4908540B" w14:textId="36F6BCB2" w:rsidR="00772AF4" w:rsidRPr="00083C56" w:rsidRDefault="00772AF4" w:rsidP="00DE59BC">
            <w:pPr>
              <w:pStyle w:val="TableParagraph"/>
              <w:spacing w:before="1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 xml:space="preserve">1. </w:t>
            </w:r>
            <w:proofErr w:type="spellStart"/>
            <w:r>
              <w:rPr>
                <w:rFonts w:ascii="Arial MT"/>
              </w:rPr>
              <w:t>Unapre</w:t>
            </w:r>
            <w:r>
              <w:rPr>
                <w:rFonts w:ascii="Arial MT"/>
              </w:rPr>
              <w:t>đ</w:t>
            </w:r>
            <w:r>
              <w:rPr>
                <w:rFonts w:ascii="Arial MT"/>
              </w:rPr>
              <w:t>enje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sistema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za</w:t>
            </w:r>
            <w:r>
              <w:rPr>
                <w:rFonts w:ascii="Arial MT"/>
              </w:rPr>
              <w:t>š</w:t>
            </w:r>
            <w:r>
              <w:rPr>
                <w:rFonts w:ascii="Arial MT"/>
              </w:rPr>
              <w:t>tite</w:t>
            </w:r>
            <w:proofErr w:type="spellEnd"/>
            <w:r>
              <w:rPr>
                <w:rFonts w:ascii="Arial MT"/>
              </w:rPr>
              <w:t xml:space="preserve"> i </w:t>
            </w:r>
            <w:proofErr w:type="spellStart"/>
            <w:r>
              <w:rPr>
                <w:rFonts w:ascii="Arial MT"/>
              </w:rPr>
              <w:t>spa</w:t>
            </w:r>
            <w:r>
              <w:rPr>
                <w:rFonts w:ascii="Arial MT"/>
              </w:rPr>
              <w:t>š</w:t>
            </w:r>
            <w:r>
              <w:rPr>
                <w:rFonts w:ascii="Arial MT"/>
              </w:rPr>
              <w:t>avanja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ljudi</w:t>
            </w:r>
            <w:proofErr w:type="spellEnd"/>
            <w:r>
              <w:rPr>
                <w:rFonts w:ascii="Arial MT"/>
              </w:rPr>
              <w:t xml:space="preserve"> i </w:t>
            </w:r>
            <w:proofErr w:type="spellStart"/>
            <w:r>
              <w:rPr>
                <w:rFonts w:ascii="Arial MT"/>
              </w:rPr>
              <w:t>materijalnih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dobara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od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prirodnih</w:t>
            </w:r>
            <w:proofErr w:type="spellEnd"/>
            <w:r>
              <w:rPr>
                <w:rFonts w:ascii="Arial MT"/>
              </w:rPr>
              <w:t xml:space="preserve"> i </w:t>
            </w:r>
            <w:proofErr w:type="spellStart"/>
            <w:r>
              <w:rPr>
                <w:rFonts w:ascii="Arial MT"/>
              </w:rPr>
              <w:t>drugih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nesre</w:t>
            </w:r>
            <w:r>
              <w:rPr>
                <w:rFonts w:ascii="Arial MT"/>
              </w:rPr>
              <w:t>ć</w:t>
            </w:r>
            <w:r>
              <w:rPr>
                <w:rFonts w:ascii="Arial MT"/>
              </w:rPr>
              <w:t>a</w:t>
            </w:r>
            <w:proofErr w:type="spellEnd"/>
            <w:r>
              <w:rPr>
                <w:rFonts w:ascii="Arial MT"/>
              </w:rPr>
              <w:t xml:space="preserve"> i </w:t>
            </w:r>
            <w:proofErr w:type="spellStart"/>
            <w:r>
              <w:rPr>
                <w:rFonts w:ascii="Arial MT"/>
              </w:rPr>
              <w:t>relalizacija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mjera</w:t>
            </w:r>
            <w:proofErr w:type="spellEnd"/>
            <w:r>
              <w:rPr>
                <w:rFonts w:ascii="Arial MT"/>
              </w:rPr>
              <w:t xml:space="preserve"> u </w:t>
            </w:r>
            <w:proofErr w:type="spellStart"/>
            <w:r>
              <w:rPr>
                <w:rFonts w:ascii="Arial MT"/>
              </w:rPr>
              <w:t>skladu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sa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Zakonskim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propisima</w:t>
            </w:r>
            <w:proofErr w:type="spellEnd"/>
            <w:r>
              <w:rPr>
                <w:rFonts w:ascii="Arial MT"/>
              </w:rPr>
              <w:t xml:space="preserve"> </w:t>
            </w:r>
          </w:p>
          <w:p w14:paraId="5F8CF359" w14:textId="77777777" w:rsidR="00772AF4" w:rsidRPr="00877130" w:rsidRDefault="00772AF4" w:rsidP="00DE59B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D6096DE" w14:textId="77777777" w:rsidR="00772AF4" w:rsidRPr="00877130" w:rsidRDefault="00772AF4" w:rsidP="00DE59BC">
            <w:pPr>
              <w:pStyle w:val="TableParagraph"/>
              <w:ind w:left="107"/>
              <w:rPr>
                <w:rFonts w:ascii="Arial MT"/>
                <w:sz w:val="17"/>
              </w:rPr>
            </w:pPr>
          </w:p>
        </w:tc>
        <w:tc>
          <w:tcPr>
            <w:tcW w:w="1305" w:type="dxa"/>
            <w:vMerge w:val="restart"/>
          </w:tcPr>
          <w:p w14:paraId="3D888DF4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  <w:tcBorders>
              <w:bottom w:val="single" w:sz="4" w:space="0" w:color="000000"/>
            </w:tcBorders>
          </w:tcPr>
          <w:p w14:paraId="3ABA922C" w14:textId="77777777" w:rsidR="00772AF4" w:rsidRPr="00824369" w:rsidRDefault="00772AF4" w:rsidP="00DE59BC">
            <w:pP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824369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 xml:space="preserve">Poduzimanje </w:t>
            </w:r>
            <w:proofErr w:type="spellStart"/>
            <w:r w:rsidRPr="00824369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preventivnih,hitnih</w:t>
            </w:r>
            <w:proofErr w:type="spellEnd"/>
            <w:r w:rsidRPr="00824369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 xml:space="preserve"> sanacionih mjera u zaštiti i spašavanju ljudi i materijalnih dobara od prirodnih i drugih nesreća</w:t>
            </w:r>
          </w:p>
          <w:p w14:paraId="2286753B" w14:textId="77777777" w:rsidR="00772AF4" w:rsidRPr="00824369" w:rsidRDefault="00772AF4" w:rsidP="00DE59B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14:paraId="1B4C2AB5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450.000,00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</w:tcPr>
          <w:p w14:paraId="540F262A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450.000,00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14:paraId="6437ECE0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450.000,00</w:t>
            </w:r>
          </w:p>
        </w:tc>
        <w:tc>
          <w:tcPr>
            <w:tcW w:w="1570" w:type="dxa"/>
            <w:tcBorders>
              <w:bottom w:val="single" w:sz="4" w:space="0" w:color="000000"/>
            </w:tcBorders>
          </w:tcPr>
          <w:p w14:paraId="5087427D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500.000,00</w:t>
            </w:r>
          </w:p>
        </w:tc>
      </w:tr>
      <w:tr w:rsidR="00772AF4" w:rsidRPr="00877130" w14:paraId="5709A262" w14:textId="77777777" w:rsidTr="00DE59BC">
        <w:trPr>
          <w:trHeight w:val="385"/>
        </w:trPr>
        <w:tc>
          <w:tcPr>
            <w:tcW w:w="3915" w:type="dxa"/>
            <w:vMerge/>
          </w:tcPr>
          <w:p w14:paraId="790D8241" w14:textId="77777777" w:rsidR="00772AF4" w:rsidRPr="00877130" w:rsidRDefault="00772AF4" w:rsidP="00DE59B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</w:tcPr>
          <w:p w14:paraId="164B018F" w14:textId="77777777" w:rsidR="00772AF4" w:rsidRPr="00877130" w:rsidRDefault="00772AF4" w:rsidP="00DE59BC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14:paraId="56878DDC" w14:textId="77777777" w:rsidR="00772AF4" w:rsidRPr="00083C56" w:rsidRDefault="00772AF4" w:rsidP="00DE59B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16"/>
              </w:rPr>
              <w:t>Opremanje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službi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jedinica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civilne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zaštite</w:t>
            </w:r>
            <w:proofErr w:type="spellEnd"/>
            <w:r>
              <w:rPr>
                <w:color w:val="000000"/>
                <w:sz w:val="16"/>
              </w:rPr>
              <w:t xml:space="preserve"> za </w:t>
            </w:r>
            <w:proofErr w:type="spellStart"/>
            <w:r>
              <w:rPr>
                <w:color w:val="000000"/>
                <w:sz w:val="16"/>
              </w:rPr>
              <w:t>provođenje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organizaciju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zaštite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spašavanja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od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prirodnih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drugih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nesreća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 w14:paraId="295A12A1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42.500,00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</w:tcBorders>
          </w:tcPr>
          <w:p w14:paraId="7F897EEE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42.500,00</w:t>
            </w:r>
          </w:p>
        </w:tc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14:paraId="58D7657F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52.500,00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14:paraId="5A5DAED9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62.500,00</w:t>
            </w:r>
          </w:p>
        </w:tc>
      </w:tr>
      <w:tr w:rsidR="00772AF4" w:rsidRPr="00877130" w14:paraId="355509BF" w14:textId="77777777" w:rsidTr="00DE59BC">
        <w:trPr>
          <w:trHeight w:val="397"/>
        </w:trPr>
        <w:tc>
          <w:tcPr>
            <w:tcW w:w="3915" w:type="dxa"/>
            <w:vMerge/>
          </w:tcPr>
          <w:p w14:paraId="27A7647E" w14:textId="77777777" w:rsidR="00772AF4" w:rsidRPr="00877130" w:rsidRDefault="00772AF4" w:rsidP="00DE59BC">
            <w:pPr>
              <w:pStyle w:val="TableParagraph"/>
              <w:ind w:left="107"/>
              <w:rPr>
                <w:rFonts w:ascii="Arial MT"/>
                <w:sz w:val="17"/>
              </w:rPr>
            </w:pPr>
          </w:p>
        </w:tc>
        <w:tc>
          <w:tcPr>
            <w:tcW w:w="1305" w:type="dxa"/>
            <w:vMerge/>
          </w:tcPr>
          <w:p w14:paraId="5BC6F5E9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D810" w14:textId="77777777" w:rsidR="00772AF4" w:rsidRPr="008B2EB3" w:rsidRDefault="00772AF4" w:rsidP="00DE59BC">
            <w:pPr>
              <w:pStyle w:val="TableParagraph"/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Obuke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Štaba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civilne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</w:rPr>
              <w:t>zaštite</w:t>
            </w:r>
            <w:proofErr w:type="spellEnd"/>
            <w:r>
              <w:rPr>
                <w:color w:val="000000"/>
                <w:sz w:val="16"/>
              </w:rPr>
              <w:t xml:space="preserve"> ,</w:t>
            </w:r>
            <w:proofErr w:type="spellStart"/>
            <w:r>
              <w:rPr>
                <w:color w:val="000000"/>
                <w:sz w:val="16"/>
              </w:rPr>
              <w:t>održavanje</w:t>
            </w:r>
            <w:proofErr w:type="spellEnd"/>
            <w:proofErr w:type="gram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sjednica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Štaba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civilne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zaštite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obućavanje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uvježbavanje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struktura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civilne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zaštite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D7A5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BC44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5690D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14:paraId="595BE460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772AF4" w:rsidRPr="00877130" w14:paraId="67715BE3" w14:textId="77777777" w:rsidTr="00DE59BC">
        <w:trPr>
          <w:trHeight w:val="386"/>
        </w:trPr>
        <w:tc>
          <w:tcPr>
            <w:tcW w:w="3915" w:type="dxa"/>
            <w:vMerge/>
          </w:tcPr>
          <w:p w14:paraId="1A63BA2F" w14:textId="77777777" w:rsidR="00772AF4" w:rsidRPr="00877130" w:rsidRDefault="00772AF4" w:rsidP="00DE59B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</w:tcPr>
          <w:p w14:paraId="7EEA4FB9" w14:textId="77777777" w:rsidR="00772AF4" w:rsidRPr="00877130" w:rsidRDefault="00772AF4" w:rsidP="00DE59BC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6450" w14:textId="77777777" w:rsidR="00772AF4" w:rsidRPr="008B2EB3" w:rsidRDefault="00772AF4" w:rsidP="00DE59BC">
            <w:pPr>
              <w:pStyle w:val="TableParagraph"/>
              <w:rPr>
                <w:color w:val="000000"/>
                <w:sz w:val="16"/>
              </w:rPr>
            </w:pPr>
            <w:proofErr w:type="spellStart"/>
            <w:r>
              <w:rPr>
                <w:color w:val="000000"/>
                <w:sz w:val="16"/>
              </w:rPr>
              <w:t>Edukacija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stanovništva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uposlenika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javnih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ustanova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privrednih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subjekata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57DD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6412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8D584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14:paraId="5173EDA9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</w:tr>
      <w:tr w:rsidR="00772AF4" w:rsidRPr="00877130" w14:paraId="32284204" w14:textId="77777777" w:rsidTr="00DE59BC">
        <w:trPr>
          <w:trHeight w:val="393"/>
        </w:trPr>
        <w:tc>
          <w:tcPr>
            <w:tcW w:w="3915" w:type="dxa"/>
            <w:vMerge/>
          </w:tcPr>
          <w:p w14:paraId="02DEF819" w14:textId="77777777" w:rsidR="00772AF4" w:rsidRPr="00877130" w:rsidRDefault="00772AF4" w:rsidP="00DE59BC">
            <w:pPr>
              <w:pStyle w:val="TableParagraph"/>
              <w:ind w:left="107"/>
              <w:rPr>
                <w:rFonts w:ascii="Arial MT"/>
                <w:sz w:val="17"/>
              </w:rPr>
            </w:pPr>
          </w:p>
        </w:tc>
        <w:tc>
          <w:tcPr>
            <w:tcW w:w="1305" w:type="dxa"/>
            <w:vMerge/>
          </w:tcPr>
          <w:p w14:paraId="3EE08863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0560" w14:textId="77777777" w:rsidR="00772AF4" w:rsidRPr="00083C56" w:rsidRDefault="00772AF4" w:rsidP="00DE59B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16"/>
              </w:rPr>
              <w:t>Ubrzavanje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procesa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deminiranja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adekvatno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skladištenje</w:t>
            </w:r>
            <w:proofErr w:type="spellEnd"/>
            <w:r>
              <w:rPr>
                <w:color w:val="000000"/>
                <w:sz w:val="16"/>
              </w:rPr>
              <w:t xml:space="preserve"> NUS-a i MES-a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0254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60.000,00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0AD0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D8D2D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70.000,00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14:paraId="361DD95B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80.000,00</w:t>
            </w:r>
          </w:p>
        </w:tc>
      </w:tr>
      <w:tr w:rsidR="00772AF4" w:rsidRPr="00877130" w14:paraId="248808EF" w14:textId="77777777" w:rsidTr="00DE59BC">
        <w:trPr>
          <w:trHeight w:val="390"/>
        </w:trPr>
        <w:tc>
          <w:tcPr>
            <w:tcW w:w="3915" w:type="dxa"/>
            <w:vMerge/>
            <w:tcBorders>
              <w:bottom w:val="single" w:sz="4" w:space="0" w:color="000000"/>
            </w:tcBorders>
          </w:tcPr>
          <w:p w14:paraId="4D7951A5" w14:textId="77777777" w:rsidR="00772AF4" w:rsidRPr="00877130" w:rsidRDefault="00772AF4" w:rsidP="00DE59BC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</w:tcBorders>
          </w:tcPr>
          <w:p w14:paraId="423DF7A4" w14:textId="77777777" w:rsidR="00772AF4" w:rsidRPr="00877130" w:rsidRDefault="00772AF4" w:rsidP="00DE59BC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1A1B" w14:textId="77777777" w:rsidR="00772AF4" w:rsidRPr="00083C56" w:rsidRDefault="00772AF4" w:rsidP="00DE59B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16"/>
              </w:rPr>
              <w:t>Redovne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aktivnosti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na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terenu</w:t>
            </w:r>
            <w:proofErr w:type="spellEnd"/>
            <w:r>
              <w:rPr>
                <w:b/>
                <w:color w:val="000000"/>
                <w:sz w:val="16"/>
              </w:rPr>
              <w:t xml:space="preserve">, </w:t>
            </w:r>
            <w:proofErr w:type="spellStart"/>
            <w:r>
              <w:rPr>
                <w:b/>
                <w:color w:val="000000"/>
                <w:sz w:val="16"/>
              </w:rPr>
              <w:t>izviđanje</w:t>
            </w:r>
            <w:proofErr w:type="spellEnd"/>
            <w:r>
              <w:rPr>
                <w:b/>
                <w:color w:val="000000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b/>
                <w:color w:val="000000"/>
                <w:sz w:val="16"/>
              </w:rPr>
              <w:t>nadzor,praćenje</w:t>
            </w:r>
            <w:proofErr w:type="spellEnd"/>
            <w:proofErr w:type="gram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stanja</w:t>
            </w:r>
            <w:proofErr w:type="spellEnd"/>
            <w:r>
              <w:rPr>
                <w:b/>
                <w:color w:val="000000"/>
                <w:sz w:val="16"/>
              </w:rPr>
              <w:t xml:space="preserve">, </w:t>
            </w:r>
            <w:proofErr w:type="spellStart"/>
            <w:r>
              <w:rPr>
                <w:b/>
                <w:color w:val="000000"/>
                <w:sz w:val="16"/>
              </w:rPr>
              <w:t>obilježavanje</w:t>
            </w:r>
            <w:proofErr w:type="spellEnd"/>
            <w:r>
              <w:rPr>
                <w:b/>
                <w:color w:val="000000"/>
                <w:sz w:val="16"/>
              </w:rPr>
              <w:t xml:space="preserve"> , </w:t>
            </w:r>
            <w:proofErr w:type="spellStart"/>
            <w:r>
              <w:rPr>
                <w:b/>
                <w:color w:val="000000"/>
                <w:sz w:val="16"/>
              </w:rPr>
              <w:t>označavanje,sastavljanje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zapisnika</w:t>
            </w:r>
            <w:proofErr w:type="spellEnd"/>
            <w:r>
              <w:rPr>
                <w:b/>
                <w:color w:val="000000"/>
                <w:sz w:val="16"/>
              </w:rPr>
              <w:t xml:space="preserve">, </w:t>
            </w:r>
            <w:proofErr w:type="spellStart"/>
            <w:r>
              <w:rPr>
                <w:b/>
                <w:color w:val="000000"/>
                <w:sz w:val="16"/>
              </w:rPr>
              <w:t>izlazak</w:t>
            </w:r>
            <w:proofErr w:type="spellEnd"/>
            <w:r>
              <w:rPr>
                <w:b/>
                <w:color w:val="000000"/>
                <w:sz w:val="16"/>
              </w:rPr>
              <w:t xml:space="preserve"> po </w:t>
            </w:r>
            <w:proofErr w:type="spellStart"/>
            <w:r>
              <w:rPr>
                <w:b/>
                <w:color w:val="000000"/>
                <w:sz w:val="16"/>
              </w:rPr>
              <w:t>službenoj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dužnosti</w:t>
            </w:r>
            <w:proofErr w:type="spellEnd"/>
            <w:r>
              <w:rPr>
                <w:b/>
                <w:color w:val="000000"/>
                <w:sz w:val="16"/>
              </w:rPr>
              <w:t xml:space="preserve"> i </w:t>
            </w:r>
            <w:proofErr w:type="spellStart"/>
            <w:r>
              <w:rPr>
                <w:b/>
                <w:color w:val="000000"/>
                <w:sz w:val="16"/>
              </w:rPr>
              <w:t>zahtjevu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stranaka</w:t>
            </w:r>
            <w:proofErr w:type="spellEnd"/>
            <w:r>
              <w:rPr>
                <w:b/>
                <w:color w:val="000000"/>
                <w:sz w:val="16"/>
              </w:rPr>
              <w:t xml:space="preserve">, </w:t>
            </w:r>
            <w:proofErr w:type="spellStart"/>
            <w:r>
              <w:rPr>
                <w:b/>
                <w:color w:val="000000"/>
                <w:sz w:val="16"/>
              </w:rPr>
              <w:t>izdavanje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uvjerenja</w:t>
            </w:r>
            <w:proofErr w:type="spellEnd"/>
            <w:r>
              <w:rPr>
                <w:b/>
                <w:color w:val="000000"/>
                <w:sz w:val="16"/>
              </w:rPr>
              <w:t xml:space="preserve">, </w:t>
            </w:r>
            <w:proofErr w:type="spellStart"/>
            <w:r>
              <w:rPr>
                <w:b/>
                <w:color w:val="000000"/>
                <w:sz w:val="16"/>
              </w:rPr>
              <w:t>rješenja,potvrda</w:t>
            </w:r>
            <w:proofErr w:type="spellEnd"/>
            <w:r>
              <w:rPr>
                <w:b/>
                <w:color w:val="000000"/>
                <w:sz w:val="16"/>
              </w:rPr>
              <w:t xml:space="preserve"> i </w:t>
            </w:r>
            <w:proofErr w:type="spellStart"/>
            <w:r>
              <w:rPr>
                <w:b/>
                <w:color w:val="000000"/>
                <w:sz w:val="16"/>
              </w:rPr>
              <w:t>ostalih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akata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iz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nadležnosti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službe</w:t>
            </w:r>
            <w:proofErr w:type="spellEnd"/>
            <w:r>
              <w:rPr>
                <w:b/>
                <w:color w:val="000000"/>
                <w:sz w:val="16"/>
              </w:rPr>
              <w:t>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5B3F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46C6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CC6F6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130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14:paraId="0889AB94" w14:textId="77777777" w:rsidR="00772AF4" w:rsidRPr="00877130" w:rsidRDefault="00772AF4" w:rsidP="00DE59B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150</w:t>
            </w:r>
          </w:p>
        </w:tc>
      </w:tr>
    </w:tbl>
    <w:p w14:paraId="1BF02322" w14:textId="4130C754" w:rsidR="002C6765" w:rsidRDefault="002C6765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075BC4F3" w14:textId="669F532D" w:rsidR="00106925" w:rsidRDefault="00106925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tbl>
      <w:tblPr>
        <w:tblpPr w:leftFromText="180" w:rightFromText="180" w:vertAnchor="text"/>
        <w:tblW w:w="53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1212"/>
        <w:gridCol w:w="3504"/>
        <w:gridCol w:w="1578"/>
        <w:gridCol w:w="1334"/>
        <w:gridCol w:w="1881"/>
        <w:gridCol w:w="1652"/>
      </w:tblGrid>
      <w:tr w:rsidR="00772AF4" w:rsidRPr="00F865C3" w14:paraId="7F95F563" w14:textId="77777777" w:rsidTr="00DE59BC">
        <w:trPr>
          <w:trHeight w:val="20"/>
        </w:trPr>
        <w:tc>
          <w:tcPr>
            <w:tcW w:w="12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74509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  <w:p w14:paraId="20B04875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7058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1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B083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  <w:p w14:paraId="61329BE8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hAnsi="Times New Roman"/>
                <w:b/>
                <w:bCs/>
                <w:sz w:val="17"/>
                <w:szCs w:val="17"/>
              </w:rPr>
              <w:t>Pokazatelji</w:t>
            </w:r>
          </w:p>
          <w:p w14:paraId="6D93F91B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7B3D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6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CBE0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772AF4" w:rsidRPr="00F865C3" w14:paraId="0A0B5BF2" w14:textId="77777777" w:rsidTr="00DE59BC">
        <w:trPr>
          <w:trHeight w:val="20"/>
        </w:trPr>
        <w:tc>
          <w:tcPr>
            <w:tcW w:w="12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3CCD4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5B037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60798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E3559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7D2A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sz w:val="17"/>
                <w:szCs w:val="17"/>
              </w:rPr>
              <w:t xml:space="preserve">Godina </w:t>
            </w:r>
            <w:r>
              <w:rPr>
                <w:rFonts w:ascii="Times New Roman" w:hAnsi="Times New Roman"/>
                <w:sz w:val="17"/>
                <w:szCs w:val="17"/>
              </w:rPr>
              <w:t>2026.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6209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sz w:val="17"/>
                <w:szCs w:val="17"/>
              </w:rPr>
              <w:t xml:space="preserve">Godina </w:t>
            </w:r>
            <w:r>
              <w:rPr>
                <w:rFonts w:ascii="Times New Roman" w:hAnsi="Times New Roman"/>
                <w:sz w:val="17"/>
                <w:szCs w:val="17"/>
              </w:rPr>
              <w:t>2027.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F2CD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sz w:val="17"/>
                <w:szCs w:val="17"/>
              </w:rPr>
              <w:t xml:space="preserve">Godina </w:t>
            </w:r>
            <w:r>
              <w:rPr>
                <w:rFonts w:ascii="Times New Roman" w:hAnsi="Times New Roman"/>
                <w:sz w:val="17"/>
                <w:szCs w:val="17"/>
              </w:rPr>
              <w:t>2028.</w:t>
            </w:r>
          </w:p>
        </w:tc>
      </w:tr>
      <w:tr w:rsidR="00772AF4" w:rsidRPr="00F865C3" w14:paraId="0A3AC45B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3129A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2. Uređenje i ažuriranje evidencija o nekretninama i plansko upravljanje općinskom imovinom</w:t>
            </w:r>
          </w:p>
        </w:tc>
        <w:tc>
          <w:tcPr>
            <w:tcW w:w="40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86EB" w14:textId="77777777" w:rsidR="00772AF4" w:rsidRPr="00F865C3" w:rsidRDefault="00772AF4" w:rsidP="00DE59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D1A5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  <w:lang w:val="en-US"/>
              </w:rPr>
              <w:t>Okončano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  <w:lang w:val="en-US"/>
              </w:rPr>
              <w:t>i</w:t>
            </w:r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>zlaganje</w:t>
            </w:r>
            <w:proofErr w:type="spellEnd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>podataka</w:t>
            </w:r>
            <w:proofErr w:type="spellEnd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>nekretninama</w:t>
            </w:r>
            <w:proofErr w:type="spellEnd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>na</w:t>
            </w:r>
            <w:proofErr w:type="spellEnd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>javni</w:t>
            </w:r>
            <w:proofErr w:type="spellEnd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>uvid</w:t>
            </w:r>
            <w:proofErr w:type="spellEnd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 xml:space="preserve"> za K.O. Kiseljak – </w:t>
            </w:r>
            <w:proofErr w:type="spellStart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>Faza</w:t>
            </w:r>
            <w:proofErr w:type="spellEnd"/>
            <w:r w:rsidRPr="000B4455">
              <w:rPr>
                <w:rFonts w:ascii="Arial" w:eastAsia="Arial" w:hAnsi="Arial" w:cs="Arial"/>
                <w:sz w:val="17"/>
                <w:szCs w:val="17"/>
                <w:lang w:val="en-US"/>
              </w:rPr>
              <w:t xml:space="preserve"> II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6C8C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2D3F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A36E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68C3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772AF4" w:rsidRPr="00F865C3" w14:paraId="3350E852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7D6D" w14:textId="77777777" w:rsidR="00772AF4" w:rsidRPr="00F865C3" w:rsidRDefault="00772AF4" w:rsidP="00DE59BC">
            <w:pPr>
              <w:spacing w:after="0" w:line="240" w:lineRule="auto"/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7214" w14:textId="77777777" w:rsidR="00772AF4" w:rsidRPr="00F865C3" w:rsidRDefault="00772AF4" w:rsidP="00DE59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1494" w14:textId="77777777" w:rsidR="00772AF4" w:rsidRPr="00F865C3" w:rsidRDefault="00772AF4" w:rsidP="00DE59BC">
            <w:pPr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eastAsia="Arial" w:hAnsi="Arial" w:cs="Arial"/>
                <w:sz w:val="17"/>
                <w:szCs w:val="17"/>
              </w:rPr>
              <w:t>Broj parcela u Registru nekretnina Općine Kiseljak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24CA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597A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5164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72BF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772AF4" w:rsidRPr="00F865C3" w14:paraId="7179A627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70F3" w14:textId="77777777" w:rsidR="00772AF4" w:rsidRPr="00F865C3" w:rsidRDefault="00772AF4" w:rsidP="00DE59BC">
            <w:pPr>
              <w:spacing w:after="0" w:line="240" w:lineRule="auto"/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E7FA" w14:textId="77777777" w:rsidR="00772AF4" w:rsidRPr="00F865C3" w:rsidRDefault="00772AF4" w:rsidP="00DE59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4985" w14:textId="77777777" w:rsidR="00772AF4" w:rsidRPr="00F865C3" w:rsidRDefault="00772AF4" w:rsidP="00DE59BC">
            <w:pPr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7"/>
                <w:szCs w:val="17"/>
              </w:rPr>
              <w:t>Broj digitaliziranih dokumenata u aplikacija DA – digitalni arhiv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5C24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7200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AF57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8500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6369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9500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BA5EF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10500</w:t>
            </w:r>
          </w:p>
        </w:tc>
      </w:tr>
      <w:tr w:rsidR="00772AF4" w:rsidRPr="00F865C3" w14:paraId="712FF514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0852" w14:textId="77777777" w:rsidR="00772AF4" w:rsidRPr="00F865C3" w:rsidRDefault="00772AF4" w:rsidP="00DE59BC">
            <w:pPr>
              <w:spacing w:after="0" w:line="240" w:lineRule="auto"/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3031" w14:textId="77777777" w:rsidR="00772AF4" w:rsidRPr="00F865C3" w:rsidRDefault="00772AF4" w:rsidP="00DE59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B20D" w14:textId="77777777" w:rsidR="00772AF4" w:rsidRPr="00F865C3" w:rsidRDefault="00772AF4" w:rsidP="00DE59BC">
            <w:pPr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eastAsia="Arial" w:hAnsi="Arial" w:cs="Arial"/>
                <w:sz w:val="17"/>
                <w:szCs w:val="17"/>
              </w:rPr>
              <w:t>Broj dodijeljenih novih kućnih brojeva u aplikaciji AR – adresni registar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6613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E06F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F3FE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10800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1FCD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11800</w:t>
            </w:r>
          </w:p>
        </w:tc>
      </w:tr>
      <w:tr w:rsidR="00772AF4" w:rsidRPr="00F865C3" w14:paraId="1384406C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F8E6" w14:textId="77777777" w:rsidR="00772AF4" w:rsidRPr="00F865C3" w:rsidRDefault="00772AF4" w:rsidP="00DE59BC">
            <w:pPr>
              <w:spacing w:after="0" w:line="240" w:lineRule="auto"/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7A7A" w14:textId="77777777" w:rsidR="00772AF4" w:rsidRPr="00F865C3" w:rsidRDefault="00772AF4" w:rsidP="00DE59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D7BE0" w14:textId="77777777" w:rsidR="00772AF4" w:rsidRPr="00F865C3" w:rsidRDefault="00772AF4" w:rsidP="00DE59BC">
            <w:pPr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eastAsia="Arial" w:hAnsi="Arial" w:cs="Arial"/>
                <w:sz w:val="17"/>
                <w:szCs w:val="17"/>
              </w:rPr>
              <w:t>Broj uspješno okončanih upravnih postupaka  (katastar i imovinsko-pravna)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2D3E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A0E2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2AD3C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93F1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</w:tr>
      <w:tr w:rsidR="00772AF4" w:rsidRPr="00F865C3" w14:paraId="42D7C263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27BB" w14:textId="77777777" w:rsidR="00772AF4" w:rsidRPr="00F865C3" w:rsidRDefault="00772AF4" w:rsidP="00DE59BC">
            <w:pPr>
              <w:spacing w:after="0" w:line="240" w:lineRule="auto"/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091F" w14:textId="77777777" w:rsidR="00772AF4" w:rsidRPr="00F865C3" w:rsidRDefault="00772AF4" w:rsidP="00DE59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E272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eastAsia="Arial" w:hAnsi="Arial" w:cs="Arial"/>
                <w:sz w:val="17"/>
                <w:szCs w:val="17"/>
              </w:rPr>
              <w:t>Procent uspješno izdanih podataka iz registara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16BD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3D16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221A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0043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  <w:tr w:rsidR="00772AF4" w:rsidRPr="00F865C3" w14:paraId="1AAD3E9C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24B5" w14:textId="77777777" w:rsidR="00772AF4" w:rsidRPr="00F865C3" w:rsidRDefault="00772AF4" w:rsidP="00DE59BC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1E4E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550D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eastAsia="Arial" w:hAnsi="Arial" w:cs="Arial"/>
                <w:sz w:val="17"/>
                <w:szCs w:val="17"/>
              </w:rPr>
              <w:t>Procent uspješno riješenih predmeta  eksproprijacije /</w:t>
            </w:r>
            <w:proofErr w:type="spellStart"/>
            <w:r w:rsidRPr="00F865C3">
              <w:rPr>
                <w:rFonts w:ascii="Arial" w:eastAsia="Arial" w:hAnsi="Arial" w:cs="Arial"/>
                <w:sz w:val="17"/>
                <w:szCs w:val="17"/>
              </w:rPr>
              <w:t>deeksproprijacije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AED6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80%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1CCA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95%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2B13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95%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72DC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95%</w:t>
            </w:r>
          </w:p>
        </w:tc>
      </w:tr>
      <w:tr w:rsidR="00772AF4" w:rsidRPr="00F865C3" w14:paraId="5A821C07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B49A" w14:textId="77777777" w:rsidR="00772AF4" w:rsidRPr="00F865C3" w:rsidRDefault="00772AF4" w:rsidP="00DE59BC">
            <w:pPr>
              <w:spacing w:after="0" w:line="240" w:lineRule="auto"/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27D2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CA61E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eastAsia="Arial" w:hAnsi="Arial" w:cs="Arial"/>
                <w:sz w:val="17"/>
                <w:szCs w:val="17"/>
              </w:rPr>
              <w:t>Procent usvojenih prijedloga Odluka za Općinsko vijeće Kiseljak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9CFF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C325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3A7B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6AEF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  <w:tr w:rsidR="00772AF4" w:rsidRPr="00F865C3" w14:paraId="2C25E418" w14:textId="77777777" w:rsidTr="00DE59BC">
        <w:trPr>
          <w:trHeight w:val="575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2424" w14:textId="77777777" w:rsidR="00772AF4" w:rsidRPr="00F865C3" w:rsidRDefault="00772AF4" w:rsidP="00DE59BC">
            <w:pPr>
              <w:spacing w:after="0" w:line="240" w:lineRule="auto"/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4CA1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5DE8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eastAsia="Arial" w:hAnsi="Arial" w:cs="Arial"/>
                <w:sz w:val="17"/>
                <w:szCs w:val="17"/>
              </w:rPr>
              <w:t>Procent potvrđenih/konačnih Odluka/Rješenja koje su predmet upravnog/parničnog spora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86791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90%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2127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90%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E28F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90%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587F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5C3">
              <w:rPr>
                <w:rFonts w:ascii="Arial" w:hAnsi="Arial" w:cs="Arial"/>
                <w:sz w:val="16"/>
                <w:szCs w:val="16"/>
              </w:rPr>
              <w:t>90%</w:t>
            </w:r>
          </w:p>
        </w:tc>
      </w:tr>
      <w:tr w:rsidR="00772AF4" w:rsidRPr="00F865C3" w14:paraId="08AAF95D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2C08" w14:textId="77777777" w:rsidR="00772AF4" w:rsidRPr="00F865C3" w:rsidRDefault="00772AF4" w:rsidP="00DE59BC">
            <w:pPr>
              <w:spacing w:after="0" w:line="240" w:lineRule="auto"/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1B68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18DB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865C3">
              <w:rPr>
                <w:rFonts w:ascii="Arial" w:hAnsi="Arial" w:cs="Arial"/>
                <w:sz w:val="17"/>
                <w:szCs w:val="17"/>
              </w:rPr>
              <w:t>Uspostava katastra komunalnih uređaja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6C9E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865C3">
              <w:rPr>
                <w:rFonts w:ascii="Arial" w:hAnsi="Arial" w:cs="Arial"/>
                <w:sz w:val="17"/>
                <w:szCs w:val="17"/>
              </w:rPr>
              <w:t>nema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A1D1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865C3">
              <w:rPr>
                <w:rFonts w:ascii="Arial" w:hAnsi="Arial" w:cs="Arial"/>
                <w:sz w:val="17"/>
                <w:szCs w:val="17"/>
              </w:rPr>
              <w:t>ima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C684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865C3">
              <w:rPr>
                <w:rFonts w:ascii="Arial" w:hAnsi="Arial" w:cs="Arial"/>
                <w:sz w:val="17"/>
                <w:szCs w:val="17"/>
              </w:rPr>
              <w:t>/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6588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865C3">
              <w:rPr>
                <w:rFonts w:ascii="Arial" w:hAnsi="Arial" w:cs="Arial"/>
                <w:sz w:val="17"/>
                <w:szCs w:val="17"/>
              </w:rPr>
              <w:t>/</w:t>
            </w:r>
          </w:p>
        </w:tc>
      </w:tr>
      <w:tr w:rsidR="00772AF4" w:rsidRPr="00F865C3" w14:paraId="09E4F6E4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07EE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F035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E450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C0B5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AC1A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7652B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090D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2AF4" w:rsidRPr="00F865C3" w14:paraId="17CCBFF6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4107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65DC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8B3B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15E6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ECA1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8851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9598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2AF4" w:rsidRPr="00F865C3" w14:paraId="479B5585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0EBF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68B7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F838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379C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4F84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2763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CFCA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2AF4" w:rsidRPr="00F865C3" w14:paraId="0D6EE529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A0B1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63D2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27A3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6277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6FA9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66C2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FB70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2AF4" w:rsidRPr="00F865C3" w14:paraId="49EEE457" w14:textId="77777777" w:rsidTr="00DE59BC">
        <w:trPr>
          <w:trHeight w:val="97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17D4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1A3A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E071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F977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F65C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2719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D7B3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2AF4" w:rsidRPr="00F865C3" w14:paraId="36532520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B02D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8EA1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A010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5D08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BFDE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77D2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9AC5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2AF4" w:rsidRPr="00F865C3" w14:paraId="0BD7F40F" w14:textId="77777777" w:rsidTr="00DE59BC">
        <w:trPr>
          <w:trHeight w:val="20"/>
        </w:trPr>
        <w:tc>
          <w:tcPr>
            <w:tcW w:w="1244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00E3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CA26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EACC" w14:textId="77777777" w:rsidR="00772AF4" w:rsidRPr="00F865C3" w:rsidRDefault="00772AF4" w:rsidP="00DE59B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6987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3C94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E01E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BD89" w14:textId="77777777" w:rsidR="00772AF4" w:rsidRPr="00F865C3" w:rsidRDefault="00772AF4" w:rsidP="00DE59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AC37D9" w14:textId="79E760C9" w:rsidR="00106925" w:rsidRDefault="00106925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0E498DC6" w14:textId="77777777" w:rsidR="00AD7B08" w:rsidRDefault="00AD7B08" w:rsidP="00AD7B08">
      <w:pPr>
        <w:pStyle w:val="Tijeloteksta"/>
        <w:rPr>
          <w:sz w:val="18"/>
        </w:rPr>
      </w:pPr>
    </w:p>
    <w:tbl>
      <w:tblPr>
        <w:tblpPr w:leftFromText="180" w:rightFromText="180" w:vertAnchor="text"/>
        <w:tblW w:w="52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7"/>
        <w:gridCol w:w="1211"/>
        <w:gridCol w:w="3505"/>
        <w:gridCol w:w="1579"/>
        <w:gridCol w:w="1337"/>
        <w:gridCol w:w="1447"/>
        <w:gridCol w:w="1815"/>
      </w:tblGrid>
      <w:tr w:rsidR="00AD7B08" w:rsidRPr="00B21735" w14:paraId="281B1D7B" w14:textId="77777777" w:rsidTr="00D6325B">
        <w:trPr>
          <w:trHeight w:val="20"/>
        </w:trPr>
        <w:tc>
          <w:tcPr>
            <w:tcW w:w="1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8F44" w14:textId="77777777" w:rsidR="00AD7B08" w:rsidRPr="00B21735" w:rsidRDefault="00AD7B08" w:rsidP="00C9549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</w:pPr>
          </w:p>
          <w:p w14:paraId="7A14EF3A" w14:textId="77777777" w:rsidR="00AD7B08" w:rsidRPr="00B21735" w:rsidRDefault="00AD7B08" w:rsidP="00C95492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B21735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 xml:space="preserve">Naziv programa (mjere) </w:t>
            </w:r>
          </w:p>
        </w:tc>
        <w:tc>
          <w:tcPr>
            <w:tcW w:w="4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87DF" w14:textId="77777777" w:rsidR="00AD7B08" w:rsidRPr="00B21735" w:rsidRDefault="00AD7B08" w:rsidP="00C95492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B21735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 xml:space="preserve">Šifra programa   </w:t>
            </w:r>
          </w:p>
        </w:tc>
        <w:tc>
          <w:tcPr>
            <w:tcW w:w="12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3CF8" w14:textId="77777777" w:rsidR="00AD7B08" w:rsidRPr="00B21735" w:rsidRDefault="00AD7B08" w:rsidP="00C9549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</w:pPr>
          </w:p>
          <w:p w14:paraId="264ED076" w14:textId="77777777" w:rsidR="00AD7B08" w:rsidRPr="00B21735" w:rsidRDefault="00AD7B08" w:rsidP="00C9549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>Pokazatelji</w:t>
            </w:r>
          </w:p>
          <w:p w14:paraId="389FF497" w14:textId="77777777" w:rsidR="00AD7B08" w:rsidRPr="00B21735" w:rsidRDefault="00AD7B08" w:rsidP="00C95492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27C2" w14:textId="3394490B" w:rsidR="00AD7B08" w:rsidRPr="00B21735" w:rsidRDefault="00AD7B08" w:rsidP="00C95492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B21735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 xml:space="preserve">Polazna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>vrijednost</w:t>
            </w:r>
          </w:p>
        </w:tc>
        <w:tc>
          <w:tcPr>
            <w:tcW w:w="157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34B0" w14:textId="77777777" w:rsidR="00AD7B08" w:rsidRPr="00B21735" w:rsidRDefault="00AD7B08" w:rsidP="00C95492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B21735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>Ciljna vrijednost po godinama</w:t>
            </w:r>
          </w:p>
        </w:tc>
      </w:tr>
      <w:tr w:rsidR="00AD7B08" w:rsidRPr="00B21735" w14:paraId="7680A32A" w14:textId="77777777" w:rsidTr="00D6325B">
        <w:trPr>
          <w:trHeight w:val="20"/>
        </w:trPr>
        <w:tc>
          <w:tcPr>
            <w:tcW w:w="1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6AD7C" w14:textId="77777777" w:rsidR="00AD7B08" w:rsidRPr="00B21735" w:rsidRDefault="00AD7B08" w:rsidP="00C95492">
            <w:pPr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A318F" w14:textId="77777777" w:rsidR="00AD7B08" w:rsidRPr="00B21735" w:rsidRDefault="00AD7B08" w:rsidP="00C95492">
            <w:pPr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120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C07AE" w14:textId="77777777" w:rsidR="00AD7B08" w:rsidRPr="00B21735" w:rsidRDefault="00AD7B08" w:rsidP="00C95492">
            <w:pPr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F51AF" w14:textId="77777777" w:rsidR="00AD7B08" w:rsidRPr="00B21735" w:rsidRDefault="00AD7B08" w:rsidP="00C95492">
            <w:pPr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9E9D" w14:textId="2E5C8211" w:rsidR="00AD7B08" w:rsidRPr="00B21735" w:rsidRDefault="00AD7B08" w:rsidP="00C95492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B21735">
              <w:rPr>
                <w:rFonts w:ascii="Times New Roman" w:hAnsi="Times New Roman"/>
                <w:sz w:val="17"/>
                <w:szCs w:val="17"/>
                <w:lang w:val="hr-HR"/>
              </w:rPr>
              <w:t>Godina 202</w:t>
            </w:r>
            <w:r w:rsidR="00772AF4">
              <w:rPr>
                <w:rFonts w:ascii="Times New Roman" w:hAnsi="Times New Roman"/>
                <w:sz w:val="17"/>
                <w:szCs w:val="17"/>
                <w:lang w:val="hr-HR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A036" w14:textId="66774CE1" w:rsidR="00AD7B08" w:rsidRPr="00B21735" w:rsidRDefault="00AD7B08" w:rsidP="00C95492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B21735">
              <w:rPr>
                <w:rFonts w:ascii="Times New Roman" w:hAnsi="Times New Roman"/>
                <w:sz w:val="17"/>
                <w:szCs w:val="17"/>
                <w:lang w:val="hr-HR"/>
              </w:rPr>
              <w:t>Godina 202</w:t>
            </w:r>
            <w:r w:rsidR="00772AF4">
              <w:rPr>
                <w:rFonts w:ascii="Times New Roman" w:hAnsi="Times New Roman"/>
                <w:sz w:val="17"/>
                <w:szCs w:val="17"/>
                <w:lang w:val="hr-HR"/>
              </w:rPr>
              <w:t>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113C8" w14:textId="1F7FB6C2" w:rsidR="00AD7B08" w:rsidRPr="00B21735" w:rsidRDefault="00AD7B08" w:rsidP="00C95492">
            <w:pPr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B21735">
              <w:rPr>
                <w:rFonts w:ascii="Times New Roman" w:hAnsi="Times New Roman"/>
                <w:sz w:val="17"/>
                <w:szCs w:val="17"/>
                <w:lang w:val="hr-HR"/>
              </w:rPr>
              <w:t>Godina 202</w:t>
            </w:r>
            <w:r w:rsidR="00772AF4">
              <w:rPr>
                <w:rFonts w:ascii="Times New Roman" w:hAnsi="Times New Roman"/>
                <w:sz w:val="17"/>
                <w:szCs w:val="17"/>
                <w:lang w:val="hr-HR"/>
              </w:rPr>
              <w:t>8</w:t>
            </w:r>
          </w:p>
        </w:tc>
      </w:tr>
      <w:tr w:rsidR="00AD7B08" w:rsidRPr="00B21735" w14:paraId="1B618BAA" w14:textId="77777777" w:rsidTr="00D6325B">
        <w:trPr>
          <w:trHeight w:val="20"/>
        </w:trPr>
        <w:tc>
          <w:tcPr>
            <w:tcW w:w="126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7559" w14:textId="77777777" w:rsidR="00AD7B08" w:rsidRPr="00DB3817" w:rsidRDefault="00AD7B08" w:rsidP="00C95492">
            <w:pPr>
              <w:jc w:val="both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3</w:t>
            </w:r>
            <w:r w:rsidRPr="00DB3817">
              <w:rPr>
                <w:b/>
                <w:sz w:val="16"/>
                <w:szCs w:val="16"/>
                <w:lang w:val="hr-HR"/>
              </w:rPr>
              <w:t xml:space="preserve">.Nadzor nad primjenom relevantnih propisa i održavanje propisima uređenog stanja iz nadležnosti jedinice lokalne samouprave </w:t>
            </w:r>
          </w:p>
          <w:p w14:paraId="6CA2B12B" w14:textId="77777777" w:rsidR="00AD7B08" w:rsidRPr="00DB3817" w:rsidRDefault="00AD7B08" w:rsidP="00C95492">
            <w:pPr>
              <w:jc w:val="both"/>
              <w:rPr>
                <w:b/>
                <w:sz w:val="16"/>
                <w:szCs w:val="16"/>
                <w:lang w:val="hr-HR"/>
              </w:rPr>
            </w:pPr>
          </w:p>
          <w:p w14:paraId="3873B6A8" w14:textId="77777777" w:rsidR="00AD7B08" w:rsidRPr="00DB3817" w:rsidRDefault="00AD7B08" w:rsidP="00C95492">
            <w:pPr>
              <w:jc w:val="both"/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32492" w14:textId="77777777" w:rsidR="00AD7B08" w:rsidRPr="00B21735" w:rsidRDefault="00AD7B08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D134" w14:textId="77777777" w:rsidR="00AD7B08" w:rsidRPr="00B21735" w:rsidRDefault="00AD7B08" w:rsidP="00C95492">
            <w:pPr>
              <w:rPr>
                <w:sz w:val="16"/>
                <w:szCs w:val="16"/>
                <w:lang w:val="hr-HR"/>
              </w:rPr>
            </w:pPr>
          </w:p>
          <w:p w14:paraId="7E7C7B66" w14:textId="77777777" w:rsidR="00AD7B08" w:rsidRPr="00B21735" w:rsidRDefault="00AD7B08" w:rsidP="00C95492">
            <w:pPr>
              <w:rPr>
                <w:sz w:val="16"/>
                <w:szCs w:val="16"/>
                <w:lang w:val="hr-HR"/>
              </w:rPr>
            </w:pPr>
            <w:r w:rsidRPr="00B21735">
              <w:rPr>
                <w:sz w:val="16"/>
                <w:szCs w:val="16"/>
                <w:lang w:val="hr-HR"/>
              </w:rPr>
              <w:t>Broj sačinjenih zapisnika o inspekcijskom nadzoru /godišnje</w:t>
            </w:r>
          </w:p>
          <w:p w14:paraId="0896EB26" w14:textId="77777777" w:rsidR="00AD7B08" w:rsidRPr="00B21735" w:rsidRDefault="00AD7B08" w:rsidP="00C95492">
            <w:pPr>
              <w:rPr>
                <w:sz w:val="16"/>
                <w:szCs w:val="16"/>
                <w:lang w:val="hr-HR"/>
              </w:rPr>
            </w:pPr>
            <w:r w:rsidRPr="00B21735">
              <w:rPr>
                <w:sz w:val="16"/>
                <w:szCs w:val="16"/>
                <w:lang w:val="hr-HR"/>
              </w:rPr>
              <w:t>(Kontinuirano provođenje postupaka inspekcijskog nadzora u okvirima zakonske regulative)</w:t>
            </w:r>
          </w:p>
          <w:p w14:paraId="20C7C448" w14:textId="77777777" w:rsidR="00AD7B08" w:rsidRPr="00B21735" w:rsidRDefault="00AD7B08" w:rsidP="00C95492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CFD4" w14:textId="77777777" w:rsidR="00AD7B08" w:rsidRPr="00B21735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91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D167" w14:textId="77777777" w:rsidR="00AD7B08" w:rsidRPr="00B21735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120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5102" w14:textId="77777777" w:rsidR="00AD7B08" w:rsidRPr="003C7A39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 w:rsidRPr="003C7A39">
              <w:rPr>
                <w:sz w:val="16"/>
                <w:szCs w:val="16"/>
                <w:lang w:val="hr-HR"/>
              </w:rPr>
              <w:t>1</w:t>
            </w:r>
            <w:r>
              <w:rPr>
                <w:sz w:val="16"/>
                <w:szCs w:val="16"/>
                <w:lang w:val="hr-HR"/>
              </w:rPr>
              <w:t>20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857B" w14:textId="77777777" w:rsidR="00AD7B08" w:rsidRPr="003C7A39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 w:rsidRPr="003C7A39">
              <w:rPr>
                <w:sz w:val="16"/>
                <w:szCs w:val="16"/>
                <w:lang w:val="hr-HR"/>
              </w:rPr>
              <w:t>140</w:t>
            </w:r>
          </w:p>
        </w:tc>
      </w:tr>
      <w:tr w:rsidR="00AD7B08" w:rsidRPr="00B21735" w14:paraId="6F7A8C2B" w14:textId="77777777" w:rsidTr="00D6325B">
        <w:trPr>
          <w:trHeight w:val="20"/>
        </w:trPr>
        <w:tc>
          <w:tcPr>
            <w:tcW w:w="126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B348" w14:textId="77777777" w:rsidR="00AD7B08" w:rsidRPr="00B21735" w:rsidRDefault="00AD7B08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41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7F50" w14:textId="77777777" w:rsidR="00AD7B08" w:rsidRPr="00B21735" w:rsidRDefault="00AD7B08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F5B5" w14:textId="77777777" w:rsidR="00AD7B08" w:rsidRPr="00B21735" w:rsidRDefault="00AD7B08" w:rsidP="00C95492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Provođenje postupaka inspekcijskog nadzora sukladno zakonskim odredbama i u zakonom propisanim rokovima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EBD4" w14:textId="77777777" w:rsidR="00AD7B08" w:rsidRPr="00B21735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245D" w14:textId="77777777" w:rsidR="00AD7B08" w:rsidRDefault="00AD7B08" w:rsidP="00C95492">
            <w:pPr>
              <w:rPr>
                <w:sz w:val="16"/>
                <w:szCs w:val="16"/>
                <w:lang w:val="hr-HR"/>
              </w:rPr>
            </w:pPr>
          </w:p>
          <w:p w14:paraId="3DB709D5" w14:textId="77777777" w:rsidR="00AD7B08" w:rsidRDefault="00AD7B08" w:rsidP="00C95492">
            <w:r w:rsidRPr="00DD70F6">
              <w:rPr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0892" w14:textId="77777777" w:rsidR="00AD7B08" w:rsidRPr="003C7A39" w:rsidRDefault="00AD7B08" w:rsidP="00C95492">
            <w:pPr>
              <w:rPr>
                <w:sz w:val="16"/>
                <w:szCs w:val="16"/>
                <w:lang w:val="hr-HR"/>
              </w:rPr>
            </w:pPr>
          </w:p>
          <w:p w14:paraId="6CB29ADC" w14:textId="77777777" w:rsidR="00AD7B08" w:rsidRPr="003C7A39" w:rsidRDefault="00AD7B08" w:rsidP="00C95492">
            <w:r w:rsidRPr="003C7A39">
              <w:rPr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D140" w14:textId="77777777" w:rsidR="00AD7B08" w:rsidRPr="003C7A39" w:rsidRDefault="00AD7B08" w:rsidP="00C95492">
            <w:pPr>
              <w:rPr>
                <w:sz w:val="16"/>
                <w:szCs w:val="16"/>
                <w:lang w:val="hr-HR"/>
              </w:rPr>
            </w:pPr>
          </w:p>
          <w:p w14:paraId="63C74A4E" w14:textId="77777777" w:rsidR="00AD7B08" w:rsidRPr="003C7A39" w:rsidRDefault="00AD7B08" w:rsidP="00C95492">
            <w:r w:rsidRPr="003C7A39">
              <w:rPr>
                <w:sz w:val="16"/>
                <w:szCs w:val="16"/>
                <w:lang w:val="hr-HR"/>
              </w:rPr>
              <w:t>Kontinuirano</w:t>
            </w:r>
          </w:p>
        </w:tc>
      </w:tr>
      <w:tr w:rsidR="00AD7B08" w:rsidRPr="00B21735" w14:paraId="054820C2" w14:textId="77777777" w:rsidTr="00D6325B">
        <w:trPr>
          <w:trHeight w:val="20"/>
        </w:trPr>
        <w:tc>
          <w:tcPr>
            <w:tcW w:w="126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34CC" w14:textId="77777777" w:rsidR="00AD7B08" w:rsidRPr="00B21735" w:rsidRDefault="00AD7B08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41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5498" w14:textId="77777777" w:rsidR="00AD7B08" w:rsidRPr="00B21735" w:rsidRDefault="00AD7B08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826EE" w14:textId="77777777" w:rsidR="00AD7B08" w:rsidRPr="00B21735" w:rsidRDefault="00AD7B08" w:rsidP="00C95492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Broj </w:t>
            </w:r>
            <w:r w:rsidRPr="00B21735">
              <w:rPr>
                <w:sz w:val="16"/>
                <w:szCs w:val="16"/>
                <w:lang w:val="hr-HR"/>
              </w:rPr>
              <w:t>održanih radnih sastanaka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A5EE4" w14:textId="77777777" w:rsidR="00AD7B08" w:rsidRPr="00B21735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0FFE" w14:textId="77777777" w:rsidR="00AD7B08" w:rsidRPr="00B21735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61D5" w14:textId="77777777" w:rsidR="00AD7B08" w:rsidRPr="003C7A39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0B0E" w14:textId="77777777" w:rsidR="00AD7B08" w:rsidRPr="003C7A39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 w:rsidRPr="003C7A39">
              <w:rPr>
                <w:sz w:val="16"/>
                <w:szCs w:val="16"/>
                <w:lang w:val="hr-HR"/>
              </w:rPr>
              <w:t>6</w:t>
            </w:r>
          </w:p>
        </w:tc>
      </w:tr>
      <w:tr w:rsidR="00C95492" w:rsidRPr="00B21735" w14:paraId="143ED93E" w14:textId="77777777" w:rsidTr="00D6325B">
        <w:tc>
          <w:tcPr>
            <w:tcW w:w="1267" w:type="pct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71F1" w14:textId="77777777" w:rsidR="00C95492" w:rsidRPr="00B21735" w:rsidRDefault="00C95492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FE9E" w14:textId="77777777" w:rsidR="00C95492" w:rsidRPr="00B21735" w:rsidRDefault="00C95492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EBF6" w14:textId="77777777" w:rsidR="00C95492" w:rsidRPr="00B21735" w:rsidRDefault="00C95492" w:rsidP="00C95492">
            <w:pPr>
              <w:rPr>
                <w:sz w:val="16"/>
                <w:szCs w:val="16"/>
                <w:lang w:val="hr-HR"/>
              </w:rPr>
            </w:pPr>
          </w:p>
          <w:p w14:paraId="7D34F9E1" w14:textId="77777777" w:rsidR="00C95492" w:rsidRPr="00B21735" w:rsidRDefault="00C95492" w:rsidP="00C95492">
            <w:pPr>
              <w:rPr>
                <w:sz w:val="16"/>
                <w:szCs w:val="16"/>
                <w:lang w:val="hr-HR"/>
              </w:rPr>
            </w:pPr>
            <w:r w:rsidRPr="00B21735">
              <w:rPr>
                <w:sz w:val="16"/>
                <w:szCs w:val="16"/>
                <w:lang w:val="hr-HR"/>
              </w:rPr>
              <w:t>Broj objava na web stranici i oglasnoj ploči Općine Kiseljak</w:t>
            </w:r>
          </w:p>
          <w:p w14:paraId="746331CF" w14:textId="77777777" w:rsidR="00C95492" w:rsidRPr="00B21735" w:rsidRDefault="00C95492" w:rsidP="00C95492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C2D2" w14:textId="77777777" w:rsidR="00C95492" w:rsidRPr="00B21735" w:rsidRDefault="00C95492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A611" w14:textId="77777777" w:rsidR="00C95492" w:rsidRPr="00B21735" w:rsidRDefault="00C95492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3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A15C" w14:textId="77777777" w:rsidR="00C95492" w:rsidRPr="003C7A39" w:rsidRDefault="00C95492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3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0F53" w14:textId="77777777" w:rsidR="00C95492" w:rsidRPr="003C7A39" w:rsidRDefault="00C95492" w:rsidP="00C95492">
            <w:pPr>
              <w:jc w:val="center"/>
              <w:rPr>
                <w:sz w:val="16"/>
                <w:szCs w:val="16"/>
                <w:lang w:val="hr-HR"/>
              </w:rPr>
            </w:pPr>
            <w:r w:rsidRPr="003C7A39">
              <w:rPr>
                <w:sz w:val="16"/>
                <w:szCs w:val="16"/>
                <w:lang w:val="hr-HR"/>
              </w:rPr>
              <w:t>5</w:t>
            </w:r>
          </w:p>
        </w:tc>
      </w:tr>
      <w:tr w:rsidR="00C95492" w:rsidRPr="00B21735" w14:paraId="55F1AB69" w14:textId="77777777" w:rsidTr="00D6325B">
        <w:trPr>
          <w:trHeight w:val="1308"/>
        </w:trPr>
        <w:tc>
          <w:tcPr>
            <w:tcW w:w="1267" w:type="pct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6C620" w14:textId="77777777" w:rsidR="00C95492" w:rsidRPr="00B21735" w:rsidRDefault="00C95492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91D1" w14:textId="77777777" w:rsidR="00C95492" w:rsidRPr="00B21735" w:rsidRDefault="00C95492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D0BF" w14:textId="77777777" w:rsidR="00C95492" w:rsidRPr="00B21735" w:rsidRDefault="00C95492" w:rsidP="00C95492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16B7" w14:textId="77777777" w:rsidR="00C95492" w:rsidRDefault="00C95492" w:rsidP="00C95492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3089" w14:textId="77777777" w:rsidR="00C95492" w:rsidRDefault="00C95492" w:rsidP="00C95492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F19B" w14:textId="77777777" w:rsidR="00C95492" w:rsidRDefault="00C95492" w:rsidP="00C95492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62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8845" w14:textId="77777777" w:rsidR="00C95492" w:rsidRPr="003C7A39" w:rsidRDefault="00C95492" w:rsidP="00C95492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AD7B08" w:rsidRPr="00B21735" w14:paraId="29786639" w14:textId="77777777" w:rsidTr="00D6325B">
        <w:trPr>
          <w:trHeight w:val="20"/>
        </w:trPr>
        <w:tc>
          <w:tcPr>
            <w:tcW w:w="126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DD30" w14:textId="77777777" w:rsidR="00AD7B08" w:rsidRPr="00B21735" w:rsidRDefault="00AD7B08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6715" w14:textId="77777777" w:rsidR="00AD7B08" w:rsidRPr="00B21735" w:rsidRDefault="00AD7B08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7901" w14:textId="77777777" w:rsidR="00AD7B08" w:rsidRPr="00B21735" w:rsidRDefault="00AD7B08" w:rsidP="00C95492">
            <w:pPr>
              <w:rPr>
                <w:sz w:val="16"/>
                <w:szCs w:val="16"/>
                <w:lang w:val="hr-HR"/>
              </w:rPr>
            </w:pPr>
          </w:p>
          <w:p w14:paraId="1733F62E" w14:textId="77777777" w:rsidR="00AD7B08" w:rsidRPr="00B21735" w:rsidRDefault="00AD7B08" w:rsidP="00C95492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Izrada trogodišnjeg i godišnjeg plana Službe</w:t>
            </w:r>
          </w:p>
          <w:p w14:paraId="3F77FBE2" w14:textId="77777777" w:rsidR="00AD7B08" w:rsidRPr="00B21735" w:rsidRDefault="00AD7B08" w:rsidP="00C95492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D747" w14:textId="77777777" w:rsidR="00AD7B08" w:rsidRPr="00B21735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da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B841" w14:textId="77777777" w:rsidR="00AD7B08" w:rsidRPr="00B21735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da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5A05" w14:textId="77777777" w:rsidR="00AD7B08" w:rsidRPr="003C7A39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 w:rsidRPr="003C7A39">
              <w:rPr>
                <w:sz w:val="16"/>
                <w:szCs w:val="16"/>
                <w:lang w:val="hr-HR"/>
              </w:rPr>
              <w:t>da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6BCE" w14:textId="77777777" w:rsidR="00AD7B08" w:rsidRPr="003C7A39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 w:rsidRPr="003C7A39">
              <w:rPr>
                <w:sz w:val="16"/>
                <w:szCs w:val="16"/>
                <w:lang w:val="hr-HR"/>
              </w:rPr>
              <w:t>da</w:t>
            </w:r>
          </w:p>
        </w:tc>
      </w:tr>
      <w:tr w:rsidR="00AD7B08" w:rsidRPr="00B21735" w14:paraId="131367C1" w14:textId="77777777" w:rsidTr="00D6325B">
        <w:trPr>
          <w:trHeight w:val="20"/>
        </w:trPr>
        <w:tc>
          <w:tcPr>
            <w:tcW w:w="126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6EE1" w14:textId="77777777" w:rsidR="00AD7B08" w:rsidRPr="00B21735" w:rsidRDefault="00AD7B08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5CDF" w14:textId="77777777" w:rsidR="00AD7B08" w:rsidRPr="00B21735" w:rsidRDefault="00AD7B08" w:rsidP="00C95492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9426" w14:textId="77777777" w:rsidR="00AD7B08" w:rsidRPr="00B21735" w:rsidRDefault="00AD7B08" w:rsidP="00C95492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Izrada izvješća o radu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7E65" w14:textId="77777777" w:rsidR="00AD7B08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da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EDFE" w14:textId="77777777" w:rsidR="00AD7B08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da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AE226" w14:textId="77777777" w:rsidR="00AD7B08" w:rsidRPr="003C7A39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 w:rsidRPr="003C7A39">
              <w:rPr>
                <w:sz w:val="16"/>
                <w:szCs w:val="16"/>
                <w:lang w:val="hr-HR"/>
              </w:rPr>
              <w:t>da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7A1C" w14:textId="77777777" w:rsidR="00AD7B08" w:rsidRPr="003C7A39" w:rsidRDefault="00AD7B08" w:rsidP="00C95492">
            <w:pPr>
              <w:jc w:val="center"/>
              <w:rPr>
                <w:sz w:val="16"/>
                <w:szCs w:val="16"/>
                <w:lang w:val="hr-HR"/>
              </w:rPr>
            </w:pPr>
            <w:r w:rsidRPr="003C7A39">
              <w:rPr>
                <w:sz w:val="16"/>
                <w:szCs w:val="16"/>
                <w:lang w:val="hr-HR"/>
              </w:rPr>
              <w:t>da</w:t>
            </w:r>
          </w:p>
        </w:tc>
      </w:tr>
    </w:tbl>
    <w:p w14:paraId="3C7900DF" w14:textId="09233C9D" w:rsidR="00106925" w:rsidRDefault="00106925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tbl>
      <w:tblPr>
        <w:tblpPr w:leftFromText="180" w:rightFromText="180" w:vertAnchor="text"/>
        <w:tblW w:w="52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1194"/>
        <w:gridCol w:w="3458"/>
        <w:gridCol w:w="1704"/>
        <w:gridCol w:w="1278"/>
        <w:gridCol w:w="1194"/>
        <w:gridCol w:w="2057"/>
      </w:tblGrid>
      <w:tr w:rsidR="00EC4B4F" w:rsidRPr="008E24A0" w14:paraId="391A357D" w14:textId="77777777" w:rsidTr="00EC4B4F">
        <w:trPr>
          <w:trHeight w:val="20"/>
        </w:trPr>
        <w:tc>
          <w:tcPr>
            <w:tcW w:w="12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3D48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</w:pPr>
          </w:p>
          <w:p w14:paraId="3B7CE81F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8E24A0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 xml:space="preserve">Naziv programa (mjere) </w:t>
            </w:r>
          </w:p>
        </w:tc>
        <w:tc>
          <w:tcPr>
            <w:tcW w:w="4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B57E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8E24A0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 xml:space="preserve">Šifra programa   </w:t>
            </w:r>
          </w:p>
        </w:tc>
        <w:tc>
          <w:tcPr>
            <w:tcW w:w="11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8083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</w:pPr>
          </w:p>
          <w:p w14:paraId="13DADDFC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8E24A0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>Pokazatelji</w:t>
            </w:r>
          </w:p>
          <w:p w14:paraId="4E82CF75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9D37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8E24A0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>Polazna vrijednost</w:t>
            </w:r>
          </w:p>
        </w:tc>
        <w:tc>
          <w:tcPr>
            <w:tcW w:w="15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F510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8E24A0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>Ciljna vrijednost po godinama</w:t>
            </w:r>
          </w:p>
        </w:tc>
      </w:tr>
      <w:tr w:rsidR="00EC4B4F" w:rsidRPr="008E24A0" w14:paraId="03179594" w14:textId="77777777" w:rsidTr="00EC4B4F">
        <w:trPr>
          <w:trHeight w:val="20"/>
        </w:trPr>
        <w:tc>
          <w:tcPr>
            <w:tcW w:w="12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2CB9C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9F949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11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D48A7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8EE10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828D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8E24A0">
              <w:rPr>
                <w:rFonts w:ascii="Times New Roman" w:hAnsi="Times New Roman"/>
                <w:sz w:val="17"/>
                <w:szCs w:val="17"/>
                <w:lang w:val="hr-HR"/>
              </w:rPr>
              <w:t>Godina 202</w:t>
            </w:r>
            <w:r>
              <w:rPr>
                <w:rFonts w:ascii="Times New Roman" w:hAnsi="Times New Roman"/>
                <w:sz w:val="17"/>
                <w:szCs w:val="17"/>
                <w:lang w:val="hr-HR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318B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8E24A0">
              <w:rPr>
                <w:rFonts w:ascii="Times New Roman" w:hAnsi="Times New Roman"/>
                <w:sz w:val="17"/>
                <w:szCs w:val="17"/>
                <w:lang w:val="hr-HR"/>
              </w:rPr>
              <w:t>Godina 202</w:t>
            </w:r>
            <w:r>
              <w:rPr>
                <w:rFonts w:ascii="Times New Roman" w:hAnsi="Times New Roman"/>
                <w:sz w:val="17"/>
                <w:szCs w:val="17"/>
                <w:lang w:val="hr-HR"/>
              </w:rPr>
              <w:t>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5E91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8E24A0">
              <w:rPr>
                <w:rFonts w:ascii="Times New Roman" w:hAnsi="Times New Roman"/>
                <w:sz w:val="17"/>
                <w:szCs w:val="17"/>
                <w:lang w:val="hr-HR"/>
              </w:rPr>
              <w:t>Godina 202</w:t>
            </w:r>
            <w:r>
              <w:rPr>
                <w:rFonts w:ascii="Times New Roman" w:hAnsi="Times New Roman"/>
                <w:sz w:val="17"/>
                <w:szCs w:val="17"/>
                <w:lang w:val="hr-HR"/>
              </w:rPr>
              <w:t>8</w:t>
            </w:r>
          </w:p>
        </w:tc>
      </w:tr>
      <w:tr w:rsidR="00EC4B4F" w:rsidRPr="008E24A0" w14:paraId="55C58E65" w14:textId="77777777" w:rsidTr="00EC4B4F">
        <w:trPr>
          <w:trHeight w:val="20"/>
        </w:trPr>
        <w:tc>
          <w:tcPr>
            <w:tcW w:w="127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0B62" w14:textId="628E71BF" w:rsidR="00EC4B4F" w:rsidRPr="00EC4B4F" w:rsidRDefault="00EC4B4F" w:rsidP="00EC4B4F">
            <w:pPr>
              <w:pStyle w:val="Odlomakpopisa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EC4B4F">
              <w:rPr>
                <w:rFonts w:ascii="Times New Roman" w:hAnsi="Times New Roman"/>
                <w:sz w:val="17"/>
                <w:szCs w:val="17"/>
                <w:lang w:val="hr-HR"/>
              </w:rPr>
              <w:t xml:space="preserve">Ostvarivanja prava iz oblasti socijalne skrbi i socijalnog rada </w:t>
            </w:r>
          </w:p>
        </w:tc>
        <w:tc>
          <w:tcPr>
            <w:tcW w:w="40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866C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A339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  <w:r>
              <w:rPr>
                <w:color w:val="000000"/>
                <w:sz w:val="16"/>
                <w:szCs w:val="16"/>
                <w:lang w:val="hr-HR"/>
              </w:rPr>
              <w:t>Broj jednokratnih novčanih pomoći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67D8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500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B4C5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400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AFA0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300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6099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300</w:t>
            </w:r>
          </w:p>
        </w:tc>
      </w:tr>
      <w:tr w:rsidR="00EC4B4F" w:rsidRPr="008E24A0" w14:paraId="65338990" w14:textId="77777777" w:rsidTr="00EC4B4F">
        <w:trPr>
          <w:trHeight w:val="975"/>
        </w:trPr>
        <w:tc>
          <w:tcPr>
            <w:tcW w:w="1270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971B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9531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3CFD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 xml:space="preserve">Broj djece kojima je isplaćena pomoć za kupovini autobusne  karte i školskog </w:t>
            </w:r>
          </w:p>
          <w:p w14:paraId="4AB574A0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pribora</w:t>
            </w:r>
          </w:p>
          <w:p w14:paraId="2E47F93D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  <w:p w14:paraId="1A316E35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  <w:p w14:paraId="755DA0F2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5EE0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40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6DB2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50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539F4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60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1BE1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70</w:t>
            </w:r>
          </w:p>
        </w:tc>
      </w:tr>
      <w:tr w:rsidR="00EC4B4F" w14:paraId="10E9BED7" w14:textId="77777777" w:rsidTr="00EC4B4F">
        <w:trPr>
          <w:trHeight w:val="378"/>
        </w:trPr>
        <w:tc>
          <w:tcPr>
            <w:tcW w:w="1270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38DA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A703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F12F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Broj jednokratnih novčanih pomoći za novorođeno dijete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82C5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160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B295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160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D0FF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160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C2CB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160</w:t>
            </w:r>
          </w:p>
        </w:tc>
      </w:tr>
      <w:tr w:rsidR="00EC4B4F" w14:paraId="278A203C" w14:textId="77777777" w:rsidTr="00EC4B4F">
        <w:trPr>
          <w:trHeight w:val="1770"/>
        </w:trPr>
        <w:tc>
          <w:tcPr>
            <w:tcW w:w="127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F074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3FF794BE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18120794" w14:textId="77777777" w:rsidR="00EC4B4F" w:rsidRDefault="00EC4B4F" w:rsidP="008C2D1B">
            <w:pPr>
              <w:pStyle w:val="Odlomakpopisa"/>
              <w:spacing w:after="0" w:line="240" w:lineRule="auto"/>
              <w:ind w:left="306" w:firstLine="414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06B98858" w14:textId="3E9653C3" w:rsidR="00EC4B4F" w:rsidRDefault="00EC4B4F" w:rsidP="008C2D1B">
            <w:pPr>
              <w:spacing w:after="0" w:line="240" w:lineRule="auto"/>
              <w:ind w:left="360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4.2.</w:t>
            </w:r>
          </w:p>
          <w:p w14:paraId="16B047B3" w14:textId="77777777" w:rsidR="00EC4B4F" w:rsidRPr="000E6F2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  <w:r w:rsidRPr="000E6F2F"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  <w:t>Organizacija</w:t>
            </w:r>
            <w:r w:rsidRPr="000E6F2F"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  <w:t xml:space="preserve"> radno okupacione terapije i sportsko rekreativne aktivnosti za djecu s posebni potrebama</w:t>
            </w:r>
          </w:p>
          <w:p w14:paraId="03BB6C8E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484044D9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649E1AB0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B452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7438" w14:textId="77777777" w:rsidR="00EC4B4F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Broj djece u centru za rehabilitaciju „Duga“ Kiseljak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7EA8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23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C5AD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25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6519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30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559D" w14:textId="77777777" w:rsidR="00EC4B4F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40</w:t>
            </w:r>
          </w:p>
        </w:tc>
      </w:tr>
      <w:tr w:rsidR="00EC4B4F" w:rsidRPr="008E24A0" w14:paraId="6E650ADA" w14:textId="77777777" w:rsidTr="00EC4B4F">
        <w:trPr>
          <w:trHeight w:val="1041"/>
        </w:trPr>
        <w:tc>
          <w:tcPr>
            <w:tcW w:w="127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5A1C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10A4ECD8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221ED9EF" w14:textId="254D3ACF" w:rsidR="00EC4B4F" w:rsidRDefault="00EC4B4F" w:rsidP="008C2D1B">
            <w:pPr>
              <w:spacing w:after="0" w:line="240" w:lineRule="auto"/>
              <w:ind w:left="360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4.3.</w:t>
            </w:r>
          </w:p>
          <w:p w14:paraId="149B79E6" w14:textId="77777777" w:rsidR="00EC4B4F" w:rsidRPr="00DC3BC5" w:rsidRDefault="00EC4B4F" w:rsidP="008C2D1B">
            <w:pPr>
              <w:spacing w:after="0" w:line="240" w:lineRule="auto"/>
              <w:ind w:left="360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lastRenderedPageBreak/>
              <w:t xml:space="preserve">       </w:t>
            </w:r>
            <w:r w:rsidRPr="00DC3BC5">
              <w:rPr>
                <w:rFonts w:ascii="Times New Roman" w:hAnsi="Times New Roman"/>
                <w:sz w:val="17"/>
                <w:szCs w:val="17"/>
                <w:lang w:val="hr-HR"/>
              </w:rPr>
              <w:t xml:space="preserve"> Uključivanje i podrška pripadnika romske populacije koji ne mogu pristupiti tržištu rada</w:t>
            </w:r>
          </w:p>
          <w:p w14:paraId="2BA01864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37D471C5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6C1D6A4E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3F842713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4BDBDDBE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4CD693B2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  <w:p w14:paraId="5EECED0D" w14:textId="77777777" w:rsidR="00EC4B4F" w:rsidRPr="008E24A0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0050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C8D0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Broje osoba romske nacionalnosti na području općine Kiseljak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C5E8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 xml:space="preserve">             350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0FF3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350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BFBC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350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5CB3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350</w:t>
            </w:r>
          </w:p>
        </w:tc>
      </w:tr>
      <w:tr w:rsidR="00EC4B4F" w:rsidRPr="008E24A0" w14:paraId="6F8F9AF1" w14:textId="77777777" w:rsidTr="00EC4B4F">
        <w:trPr>
          <w:trHeight w:val="1290"/>
        </w:trPr>
        <w:tc>
          <w:tcPr>
            <w:tcW w:w="127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4681" w14:textId="77777777" w:rsidR="00EC4B4F" w:rsidRDefault="00EC4B4F" w:rsidP="008C2D1B">
            <w:pPr>
              <w:pStyle w:val="Odlomakpopisa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9FB2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71E3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Broj romske djece koji pohađaju osnovnu i srednju školu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05FA" w14:textId="77777777" w:rsidR="00EC4B4F" w:rsidRPr="008E24A0" w:rsidRDefault="00EC4B4F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 xml:space="preserve">            69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330B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75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0410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80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B634" w14:textId="77777777" w:rsidR="00EC4B4F" w:rsidRPr="008E24A0" w:rsidRDefault="00EC4B4F" w:rsidP="008C2D1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100</w:t>
            </w:r>
          </w:p>
        </w:tc>
      </w:tr>
    </w:tbl>
    <w:p w14:paraId="27D8FF18" w14:textId="4ABF0E11" w:rsidR="00106925" w:rsidRDefault="00106925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tbl>
      <w:tblPr>
        <w:tblW w:w="146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2"/>
        <w:gridCol w:w="1305"/>
        <w:gridCol w:w="3660"/>
        <w:gridCol w:w="1392"/>
        <w:gridCol w:w="1367"/>
        <w:gridCol w:w="1334"/>
        <w:gridCol w:w="1570"/>
      </w:tblGrid>
      <w:tr w:rsidR="00EC4B4F" w:rsidRPr="00877130" w14:paraId="6B801052" w14:textId="77777777" w:rsidTr="00EC4B4F">
        <w:trPr>
          <w:trHeight w:val="196"/>
        </w:trPr>
        <w:tc>
          <w:tcPr>
            <w:tcW w:w="4062" w:type="dxa"/>
            <w:vMerge w:val="restart"/>
            <w:shd w:val="clear" w:color="auto" w:fill="D0CECE"/>
          </w:tcPr>
          <w:p w14:paraId="01F3671B" w14:textId="77777777" w:rsidR="00EC4B4F" w:rsidRPr="00877130" w:rsidRDefault="00EC4B4F" w:rsidP="008C2D1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1C73419" w14:textId="77777777" w:rsidR="00EC4B4F" w:rsidRPr="00877130" w:rsidRDefault="00EC4B4F" w:rsidP="008C2D1B">
            <w:pPr>
              <w:pStyle w:val="TableParagraph"/>
              <w:ind w:left="1010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Naziv</w:t>
            </w:r>
            <w:proofErr w:type="spellEnd"/>
            <w:r w:rsidRPr="00877130">
              <w:rPr>
                <w:b/>
                <w:spacing w:val="-3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programa</w:t>
            </w:r>
            <w:proofErr w:type="spellEnd"/>
            <w:r w:rsidRPr="00877130">
              <w:rPr>
                <w:b/>
                <w:spacing w:val="-3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(</w:t>
            </w:r>
            <w:proofErr w:type="spellStart"/>
            <w:r w:rsidRPr="00877130">
              <w:rPr>
                <w:b/>
                <w:sz w:val="17"/>
              </w:rPr>
              <w:t>mjere</w:t>
            </w:r>
            <w:proofErr w:type="spellEnd"/>
            <w:r w:rsidRPr="00877130">
              <w:rPr>
                <w:b/>
                <w:sz w:val="17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D0CECE"/>
          </w:tcPr>
          <w:p w14:paraId="02269342" w14:textId="77777777" w:rsidR="00EC4B4F" w:rsidRPr="00877130" w:rsidRDefault="00EC4B4F" w:rsidP="008C2D1B">
            <w:pPr>
              <w:pStyle w:val="TableParagraph"/>
              <w:spacing w:before="101"/>
              <w:ind w:left="261" w:right="219" w:firstLine="201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Šifra</w:t>
            </w:r>
            <w:proofErr w:type="spellEnd"/>
            <w:r w:rsidRPr="00877130">
              <w:rPr>
                <w:b/>
                <w:spacing w:val="1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programa</w:t>
            </w:r>
            <w:proofErr w:type="spellEnd"/>
          </w:p>
        </w:tc>
        <w:tc>
          <w:tcPr>
            <w:tcW w:w="3660" w:type="dxa"/>
            <w:vMerge w:val="restart"/>
            <w:shd w:val="clear" w:color="auto" w:fill="D0CECE"/>
          </w:tcPr>
          <w:p w14:paraId="1CEBEBDF" w14:textId="77777777" w:rsidR="00EC4B4F" w:rsidRPr="00877130" w:rsidRDefault="00EC4B4F" w:rsidP="008C2D1B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21C499E4" w14:textId="77777777" w:rsidR="00EC4B4F" w:rsidRPr="00877130" w:rsidRDefault="00EC4B4F" w:rsidP="008C2D1B">
            <w:pPr>
              <w:pStyle w:val="TableParagraph"/>
              <w:spacing w:before="1"/>
              <w:ind w:left="1427" w:right="1407"/>
              <w:jc w:val="center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Indikatori</w:t>
            </w:r>
            <w:proofErr w:type="spellEnd"/>
          </w:p>
        </w:tc>
        <w:tc>
          <w:tcPr>
            <w:tcW w:w="1392" w:type="dxa"/>
            <w:vMerge w:val="restart"/>
            <w:shd w:val="clear" w:color="auto" w:fill="D0CECE"/>
          </w:tcPr>
          <w:p w14:paraId="0E507C13" w14:textId="77777777" w:rsidR="00EC4B4F" w:rsidRPr="00877130" w:rsidRDefault="00EC4B4F" w:rsidP="008C2D1B">
            <w:pPr>
              <w:pStyle w:val="TableParagraph"/>
              <w:spacing w:before="101"/>
              <w:ind w:left="289" w:right="260" w:firstLine="86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Polazna</w:t>
            </w:r>
            <w:proofErr w:type="spellEnd"/>
            <w:r w:rsidRPr="00877130">
              <w:rPr>
                <w:b/>
                <w:spacing w:val="1"/>
                <w:sz w:val="17"/>
              </w:rPr>
              <w:t xml:space="preserve"> </w:t>
            </w:r>
            <w:proofErr w:type="spellStart"/>
            <w:r w:rsidRPr="00877130">
              <w:rPr>
                <w:b/>
                <w:spacing w:val="-1"/>
                <w:sz w:val="17"/>
              </w:rPr>
              <w:t>vrijednost</w:t>
            </w:r>
            <w:proofErr w:type="spellEnd"/>
          </w:p>
        </w:tc>
        <w:tc>
          <w:tcPr>
            <w:tcW w:w="4271" w:type="dxa"/>
            <w:gridSpan w:val="3"/>
            <w:shd w:val="clear" w:color="auto" w:fill="D0CECE"/>
          </w:tcPr>
          <w:p w14:paraId="40B499E0" w14:textId="77777777" w:rsidR="00EC4B4F" w:rsidRPr="00877130" w:rsidRDefault="00EC4B4F" w:rsidP="008C2D1B">
            <w:pPr>
              <w:pStyle w:val="TableParagraph"/>
              <w:spacing w:line="176" w:lineRule="exact"/>
              <w:ind w:left="920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Ciljna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vrijednost</w:t>
            </w:r>
            <w:proofErr w:type="spellEnd"/>
            <w:r w:rsidRPr="00877130">
              <w:rPr>
                <w:b/>
                <w:spacing w:val="-2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po</w:t>
            </w:r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godinama</w:t>
            </w:r>
            <w:proofErr w:type="spellEnd"/>
          </w:p>
        </w:tc>
      </w:tr>
      <w:tr w:rsidR="00EC4B4F" w:rsidRPr="00877130" w14:paraId="3A3E5DE8" w14:textId="77777777" w:rsidTr="00EC4B4F">
        <w:trPr>
          <w:trHeight w:val="383"/>
        </w:trPr>
        <w:tc>
          <w:tcPr>
            <w:tcW w:w="4062" w:type="dxa"/>
            <w:vMerge/>
            <w:tcBorders>
              <w:top w:val="nil"/>
            </w:tcBorders>
            <w:shd w:val="clear" w:color="auto" w:fill="D0CECE"/>
          </w:tcPr>
          <w:p w14:paraId="2AFF13D9" w14:textId="77777777" w:rsidR="00EC4B4F" w:rsidRPr="00877130" w:rsidRDefault="00EC4B4F" w:rsidP="008C2D1B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  <w:shd w:val="clear" w:color="auto" w:fill="D0CECE"/>
          </w:tcPr>
          <w:p w14:paraId="16A941A1" w14:textId="77777777" w:rsidR="00EC4B4F" w:rsidRPr="00877130" w:rsidRDefault="00EC4B4F" w:rsidP="008C2D1B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  <w:shd w:val="clear" w:color="auto" w:fill="D0CECE"/>
          </w:tcPr>
          <w:p w14:paraId="76477023" w14:textId="77777777" w:rsidR="00EC4B4F" w:rsidRPr="00877130" w:rsidRDefault="00EC4B4F" w:rsidP="008C2D1B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D0CECE"/>
          </w:tcPr>
          <w:p w14:paraId="2DA5E6D4" w14:textId="77777777" w:rsidR="00EC4B4F" w:rsidRPr="00877130" w:rsidRDefault="00EC4B4F" w:rsidP="008C2D1B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shd w:val="clear" w:color="auto" w:fill="D0CECE"/>
          </w:tcPr>
          <w:p w14:paraId="50950D16" w14:textId="77777777" w:rsidR="00EC4B4F" w:rsidRPr="00877130" w:rsidRDefault="00EC4B4F" w:rsidP="008C2D1B">
            <w:pPr>
              <w:pStyle w:val="TableParagraph"/>
              <w:spacing w:before="8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2026</w:t>
            </w:r>
          </w:p>
        </w:tc>
        <w:tc>
          <w:tcPr>
            <w:tcW w:w="1334" w:type="dxa"/>
            <w:shd w:val="clear" w:color="auto" w:fill="D0CECE"/>
          </w:tcPr>
          <w:p w14:paraId="0123D612" w14:textId="77777777" w:rsidR="00EC4B4F" w:rsidRPr="00877130" w:rsidRDefault="00EC4B4F" w:rsidP="008C2D1B">
            <w:pPr>
              <w:pStyle w:val="TableParagraph"/>
              <w:spacing w:before="8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2027</w:t>
            </w:r>
          </w:p>
        </w:tc>
        <w:tc>
          <w:tcPr>
            <w:tcW w:w="1570" w:type="dxa"/>
            <w:shd w:val="clear" w:color="auto" w:fill="D0CECE"/>
          </w:tcPr>
          <w:p w14:paraId="56D8122E" w14:textId="77777777" w:rsidR="00EC4B4F" w:rsidRPr="00877130" w:rsidRDefault="00EC4B4F" w:rsidP="008C2D1B">
            <w:pPr>
              <w:pStyle w:val="TableParagraph"/>
              <w:spacing w:before="8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2028</w:t>
            </w:r>
          </w:p>
        </w:tc>
      </w:tr>
      <w:tr w:rsidR="00EC4B4F" w:rsidRPr="00877130" w14:paraId="193C9081" w14:textId="77777777" w:rsidTr="00EC4B4F">
        <w:trPr>
          <w:trHeight w:val="397"/>
        </w:trPr>
        <w:tc>
          <w:tcPr>
            <w:tcW w:w="4062" w:type="dxa"/>
            <w:vMerge w:val="restart"/>
          </w:tcPr>
          <w:p w14:paraId="05A56181" w14:textId="77777777" w:rsidR="00EC4B4F" w:rsidRPr="00083C56" w:rsidRDefault="00EC4B4F" w:rsidP="008C2D1B">
            <w:pPr>
              <w:pStyle w:val="TableParagraph"/>
              <w:spacing w:before="1"/>
              <w:rPr>
                <w:b/>
              </w:rPr>
            </w:pPr>
          </w:p>
          <w:p w14:paraId="349A4BA2" w14:textId="77777777" w:rsidR="00EC4B4F" w:rsidRPr="00083C56" w:rsidRDefault="00EC4B4F" w:rsidP="008C2D1B">
            <w:pPr>
              <w:pStyle w:val="TableParagraph"/>
              <w:spacing w:before="1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 xml:space="preserve">5. </w:t>
            </w:r>
            <w:proofErr w:type="spellStart"/>
            <w:r>
              <w:rPr>
                <w:rFonts w:ascii="Arial MT"/>
              </w:rPr>
              <w:t>Uspje</w:t>
            </w:r>
            <w:r>
              <w:rPr>
                <w:rFonts w:ascii="Arial MT"/>
              </w:rPr>
              <w:t>š</w:t>
            </w:r>
            <w:r>
              <w:rPr>
                <w:rFonts w:ascii="Arial MT"/>
              </w:rPr>
              <w:t>no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izvr</w:t>
            </w:r>
            <w:r>
              <w:rPr>
                <w:rFonts w:ascii="Arial MT"/>
              </w:rPr>
              <w:t>š</w:t>
            </w:r>
            <w:r>
              <w:rPr>
                <w:rFonts w:ascii="Arial MT"/>
              </w:rPr>
              <w:t>avanje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prora</w:t>
            </w:r>
            <w:r>
              <w:rPr>
                <w:rFonts w:ascii="Arial MT"/>
              </w:rPr>
              <w:t>č</w:t>
            </w:r>
            <w:r>
              <w:rPr>
                <w:rFonts w:ascii="Arial MT"/>
              </w:rPr>
              <w:t>una</w:t>
            </w:r>
            <w:proofErr w:type="spellEnd"/>
            <w:r>
              <w:rPr>
                <w:rFonts w:ascii="Arial MT"/>
              </w:rPr>
              <w:t xml:space="preserve"> po </w:t>
            </w:r>
            <w:proofErr w:type="spellStart"/>
            <w:r>
              <w:rPr>
                <w:rFonts w:ascii="Arial MT"/>
              </w:rPr>
              <w:t>svim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bitnim</w:t>
            </w:r>
            <w:proofErr w:type="spellEnd"/>
            <w:r>
              <w:rPr>
                <w:rFonts w:ascii="Arial MT"/>
              </w:rPr>
              <w:t xml:space="preserve"> </w:t>
            </w:r>
            <w:proofErr w:type="spellStart"/>
            <w:r>
              <w:rPr>
                <w:rFonts w:ascii="Arial MT"/>
              </w:rPr>
              <w:t>odrednicama</w:t>
            </w:r>
            <w:proofErr w:type="spellEnd"/>
          </w:p>
          <w:p w14:paraId="1E54616B" w14:textId="77777777" w:rsidR="00EC4B4F" w:rsidRPr="00877130" w:rsidRDefault="00EC4B4F" w:rsidP="008C2D1B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2629F800" w14:textId="77777777" w:rsidR="00EC4B4F" w:rsidRPr="00877130" w:rsidRDefault="00EC4B4F" w:rsidP="008C2D1B">
            <w:pPr>
              <w:pStyle w:val="TableParagraph"/>
              <w:ind w:left="107"/>
              <w:rPr>
                <w:rFonts w:ascii="Arial MT"/>
                <w:sz w:val="17"/>
              </w:rPr>
            </w:pPr>
          </w:p>
        </w:tc>
        <w:tc>
          <w:tcPr>
            <w:tcW w:w="1305" w:type="dxa"/>
            <w:vMerge w:val="restart"/>
          </w:tcPr>
          <w:p w14:paraId="331BDF55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  <w:tcBorders>
              <w:bottom w:val="single" w:sz="4" w:space="0" w:color="000000"/>
            </w:tcBorders>
          </w:tcPr>
          <w:p w14:paraId="4F5396B8" w14:textId="77777777" w:rsidR="00EC4B4F" w:rsidRPr="00083C56" w:rsidRDefault="00EC4B4F" w:rsidP="008C2D1B">
            <w:pPr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083C5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Dokument okvirnog proračuna, Prijedlog proračuna</w:t>
            </w:r>
          </w:p>
          <w:p w14:paraId="54C9FEB0" w14:textId="77777777" w:rsidR="00EC4B4F" w:rsidRPr="00083C56" w:rsidRDefault="00EC4B4F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14:paraId="643C8AB7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000000"/>
            </w:tcBorders>
          </w:tcPr>
          <w:p w14:paraId="01A27416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 w14:paraId="504C2F28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570" w:type="dxa"/>
            <w:tcBorders>
              <w:bottom w:val="single" w:sz="4" w:space="0" w:color="000000"/>
            </w:tcBorders>
          </w:tcPr>
          <w:p w14:paraId="15B9F018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</w:tr>
      <w:tr w:rsidR="00EC4B4F" w:rsidRPr="00877130" w14:paraId="7DBAFDCB" w14:textId="77777777" w:rsidTr="00EC4B4F">
        <w:trPr>
          <w:trHeight w:val="385"/>
        </w:trPr>
        <w:tc>
          <w:tcPr>
            <w:tcW w:w="4062" w:type="dxa"/>
            <w:vMerge/>
          </w:tcPr>
          <w:p w14:paraId="438058CA" w14:textId="77777777" w:rsidR="00EC4B4F" w:rsidRPr="00877130" w:rsidRDefault="00EC4B4F" w:rsidP="008C2D1B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</w:tcPr>
          <w:p w14:paraId="2DDB1281" w14:textId="77777777" w:rsidR="00EC4B4F" w:rsidRPr="00877130" w:rsidRDefault="00EC4B4F" w:rsidP="008C2D1B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14:paraId="48619F87" w14:textId="77777777" w:rsidR="00EC4B4F" w:rsidRPr="00083C56" w:rsidRDefault="00EC4B4F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431CE84" w14:textId="77777777" w:rsidR="00EC4B4F" w:rsidRPr="00083C56" w:rsidRDefault="00EC4B4F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083C56">
              <w:rPr>
                <w:rFonts w:ascii="Times New Roman"/>
                <w:sz w:val="20"/>
                <w:szCs w:val="20"/>
              </w:rPr>
              <w:t>Broj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provedenih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javnih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nabavki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 w14:paraId="65CC7AF0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</w:tcBorders>
          </w:tcPr>
          <w:p w14:paraId="709532FC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65</w:t>
            </w:r>
          </w:p>
        </w:tc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14:paraId="26D1D9AC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65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14:paraId="5B985328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65</w:t>
            </w:r>
          </w:p>
        </w:tc>
      </w:tr>
      <w:tr w:rsidR="00EC4B4F" w:rsidRPr="00877130" w14:paraId="0C9A6D93" w14:textId="77777777" w:rsidTr="00EC4B4F">
        <w:trPr>
          <w:trHeight w:val="397"/>
        </w:trPr>
        <w:tc>
          <w:tcPr>
            <w:tcW w:w="4062" w:type="dxa"/>
            <w:vMerge/>
          </w:tcPr>
          <w:p w14:paraId="09A753E7" w14:textId="77777777" w:rsidR="00EC4B4F" w:rsidRPr="00877130" w:rsidRDefault="00EC4B4F" w:rsidP="008C2D1B">
            <w:pPr>
              <w:pStyle w:val="TableParagraph"/>
              <w:ind w:left="107"/>
              <w:rPr>
                <w:rFonts w:ascii="Arial MT"/>
                <w:sz w:val="17"/>
              </w:rPr>
            </w:pPr>
          </w:p>
        </w:tc>
        <w:tc>
          <w:tcPr>
            <w:tcW w:w="1305" w:type="dxa"/>
            <w:vMerge/>
          </w:tcPr>
          <w:p w14:paraId="734A81D5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BC12" w14:textId="77777777" w:rsidR="00EC4B4F" w:rsidRPr="00083C56" w:rsidRDefault="00EC4B4F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083C56">
              <w:rPr>
                <w:rFonts w:ascii="Times New Roman"/>
                <w:sz w:val="20"/>
                <w:szCs w:val="20"/>
              </w:rPr>
              <w:t>Kvartalni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izvje</w:t>
            </w:r>
            <w:r w:rsidRPr="00083C56">
              <w:rPr>
                <w:rFonts w:ascii="Times New Roman"/>
                <w:sz w:val="20"/>
                <w:szCs w:val="20"/>
              </w:rPr>
              <w:t>š</w:t>
            </w:r>
            <w:r w:rsidRPr="00083C56">
              <w:rPr>
                <w:rFonts w:ascii="Times New Roman"/>
                <w:sz w:val="20"/>
                <w:szCs w:val="20"/>
              </w:rPr>
              <w:t>taji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, i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izvr</w:t>
            </w:r>
            <w:r w:rsidRPr="00083C56">
              <w:rPr>
                <w:rFonts w:ascii="Times New Roman"/>
                <w:sz w:val="20"/>
                <w:szCs w:val="20"/>
              </w:rPr>
              <w:t>š</w:t>
            </w:r>
            <w:r w:rsidRPr="00083C56">
              <w:rPr>
                <w:rFonts w:ascii="Times New Roman"/>
                <w:sz w:val="20"/>
                <w:szCs w:val="20"/>
              </w:rPr>
              <w:t>enje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prora</w:t>
            </w:r>
            <w:r w:rsidRPr="00083C56">
              <w:rPr>
                <w:rFonts w:ascii="Times New Roman"/>
                <w:sz w:val="20"/>
                <w:szCs w:val="20"/>
              </w:rPr>
              <w:t>č</w:t>
            </w:r>
            <w:r w:rsidRPr="00083C56">
              <w:rPr>
                <w:rFonts w:ascii="Times New Roman"/>
                <w:sz w:val="20"/>
                <w:szCs w:val="20"/>
              </w:rPr>
              <w:t>una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C365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F71F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B3CA6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14:paraId="65B284B8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</w:tr>
      <w:tr w:rsidR="00EC4B4F" w:rsidRPr="00877130" w14:paraId="48F69FB6" w14:textId="77777777" w:rsidTr="00EC4B4F">
        <w:trPr>
          <w:trHeight w:val="386"/>
        </w:trPr>
        <w:tc>
          <w:tcPr>
            <w:tcW w:w="4062" w:type="dxa"/>
            <w:vMerge/>
          </w:tcPr>
          <w:p w14:paraId="1B6A5501" w14:textId="77777777" w:rsidR="00EC4B4F" w:rsidRPr="00877130" w:rsidRDefault="00EC4B4F" w:rsidP="008C2D1B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</w:tcPr>
          <w:p w14:paraId="594BCE78" w14:textId="77777777" w:rsidR="00EC4B4F" w:rsidRPr="00877130" w:rsidRDefault="00EC4B4F" w:rsidP="008C2D1B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B9E5" w14:textId="77777777" w:rsidR="00EC4B4F" w:rsidRPr="00083C56" w:rsidRDefault="00EC4B4F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083C56">
              <w:rPr>
                <w:rFonts w:ascii="Times New Roman"/>
                <w:sz w:val="20"/>
                <w:szCs w:val="20"/>
              </w:rPr>
              <w:t>Godi</w:t>
            </w:r>
            <w:r w:rsidRPr="00083C56">
              <w:rPr>
                <w:rFonts w:ascii="Times New Roman"/>
                <w:sz w:val="20"/>
                <w:szCs w:val="20"/>
              </w:rPr>
              <w:t>š</w:t>
            </w:r>
            <w:r w:rsidRPr="00083C56">
              <w:rPr>
                <w:rFonts w:ascii="Times New Roman"/>
                <w:sz w:val="20"/>
                <w:szCs w:val="20"/>
              </w:rPr>
              <w:t>nji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financijski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izvje</w:t>
            </w:r>
            <w:r w:rsidRPr="00083C56">
              <w:rPr>
                <w:rFonts w:ascii="Times New Roman"/>
                <w:sz w:val="20"/>
                <w:szCs w:val="20"/>
              </w:rPr>
              <w:t>š</w:t>
            </w:r>
            <w:r w:rsidRPr="00083C56">
              <w:rPr>
                <w:rFonts w:ascii="Times New Roman"/>
                <w:sz w:val="20"/>
                <w:szCs w:val="20"/>
              </w:rPr>
              <w:t>taj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,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godi</w:t>
            </w:r>
            <w:r w:rsidRPr="00083C56">
              <w:rPr>
                <w:rFonts w:ascii="Times New Roman"/>
                <w:sz w:val="20"/>
                <w:szCs w:val="20"/>
              </w:rPr>
              <w:t>š</w:t>
            </w:r>
            <w:r w:rsidRPr="00083C56">
              <w:rPr>
                <w:rFonts w:ascii="Times New Roman"/>
                <w:sz w:val="20"/>
                <w:szCs w:val="20"/>
              </w:rPr>
              <w:t>nje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izvr</w:t>
            </w:r>
            <w:r w:rsidRPr="00083C56">
              <w:rPr>
                <w:rFonts w:ascii="Times New Roman"/>
                <w:sz w:val="20"/>
                <w:szCs w:val="20"/>
              </w:rPr>
              <w:t>š</w:t>
            </w:r>
            <w:r w:rsidRPr="00083C56">
              <w:rPr>
                <w:rFonts w:ascii="Times New Roman"/>
                <w:sz w:val="20"/>
                <w:szCs w:val="20"/>
              </w:rPr>
              <w:t>enje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prora</w:t>
            </w:r>
            <w:r w:rsidRPr="00083C56">
              <w:rPr>
                <w:rFonts w:ascii="Times New Roman"/>
                <w:sz w:val="20"/>
                <w:szCs w:val="20"/>
              </w:rPr>
              <w:t>č</w:t>
            </w:r>
            <w:r w:rsidRPr="00083C56">
              <w:rPr>
                <w:rFonts w:ascii="Times New Roman"/>
                <w:sz w:val="20"/>
                <w:szCs w:val="20"/>
              </w:rPr>
              <w:t>una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5A09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EEED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0C3E7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14:paraId="53784B89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</w:tr>
      <w:tr w:rsidR="00EC4B4F" w:rsidRPr="00877130" w14:paraId="01D6F12B" w14:textId="77777777" w:rsidTr="00EC4B4F">
        <w:trPr>
          <w:trHeight w:val="393"/>
        </w:trPr>
        <w:tc>
          <w:tcPr>
            <w:tcW w:w="4062" w:type="dxa"/>
            <w:vMerge/>
          </w:tcPr>
          <w:p w14:paraId="3859D3E5" w14:textId="77777777" w:rsidR="00EC4B4F" w:rsidRPr="00877130" w:rsidRDefault="00EC4B4F" w:rsidP="008C2D1B">
            <w:pPr>
              <w:pStyle w:val="TableParagraph"/>
              <w:ind w:left="107"/>
              <w:rPr>
                <w:rFonts w:ascii="Arial MT"/>
                <w:sz w:val="17"/>
              </w:rPr>
            </w:pPr>
          </w:p>
        </w:tc>
        <w:tc>
          <w:tcPr>
            <w:tcW w:w="1305" w:type="dxa"/>
            <w:vMerge/>
          </w:tcPr>
          <w:p w14:paraId="6922DCAB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7C36" w14:textId="77777777" w:rsidR="00EC4B4F" w:rsidRPr="00083C56" w:rsidRDefault="00EC4B4F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083C56">
              <w:rPr>
                <w:rFonts w:ascii="Times New Roman"/>
                <w:sz w:val="20"/>
                <w:szCs w:val="20"/>
              </w:rPr>
              <w:t>Izrada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trogodi</w:t>
            </w:r>
            <w:r w:rsidRPr="00083C56">
              <w:rPr>
                <w:rFonts w:ascii="Times New Roman"/>
                <w:sz w:val="20"/>
                <w:szCs w:val="20"/>
              </w:rPr>
              <w:t>š</w:t>
            </w:r>
            <w:r w:rsidRPr="00083C56">
              <w:rPr>
                <w:rFonts w:ascii="Times New Roman"/>
                <w:sz w:val="20"/>
                <w:szCs w:val="20"/>
              </w:rPr>
              <w:t>njeg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,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godi</w:t>
            </w:r>
            <w:r w:rsidRPr="00083C56">
              <w:rPr>
                <w:rFonts w:ascii="Times New Roman"/>
                <w:sz w:val="20"/>
                <w:szCs w:val="20"/>
              </w:rPr>
              <w:t>š</w:t>
            </w:r>
            <w:r w:rsidRPr="00083C56">
              <w:rPr>
                <w:rFonts w:ascii="Times New Roman"/>
                <w:sz w:val="20"/>
                <w:szCs w:val="20"/>
              </w:rPr>
              <w:t>njeg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i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polugodi</w:t>
            </w:r>
            <w:r w:rsidRPr="00083C56">
              <w:rPr>
                <w:rFonts w:ascii="Times New Roman"/>
                <w:sz w:val="20"/>
                <w:szCs w:val="20"/>
              </w:rPr>
              <w:t>š</w:t>
            </w:r>
            <w:r w:rsidRPr="00083C56">
              <w:rPr>
                <w:rFonts w:ascii="Times New Roman"/>
                <w:sz w:val="20"/>
                <w:szCs w:val="20"/>
              </w:rPr>
              <w:t>njeg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plana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Slu</w:t>
            </w:r>
            <w:r w:rsidRPr="00083C56">
              <w:rPr>
                <w:rFonts w:ascii="Times New Roman"/>
                <w:sz w:val="20"/>
                <w:szCs w:val="20"/>
              </w:rPr>
              <w:t>ž</w:t>
            </w:r>
            <w:r w:rsidRPr="00083C56">
              <w:rPr>
                <w:rFonts w:ascii="Times New Roman"/>
                <w:sz w:val="20"/>
                <w:szCs w:val="20"/>
              </w:rPr>
              <w:t>be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za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financije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,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prora</w:t>
            </w:r>
            <w:r w:rsidRPr="00083C56">
              <w:rPr>
                <w:rFonts w:ascii="Times New Roman"/>
                <w:sz w:val="20"/>
                <w:szCs w:val="20"/>
              </w:rPr>
              <w:t>č</w:t>
            </w:r>
            <w:r w:rsidRPr="00083C56">
              <w:rPr>
                <w:rFonts w:ascii="Times New Roman"/>
                <w:sz w:val="20"/>
                <w:szCs w:val="20"/>
              </w:rPr>
              <w:t>un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i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poslove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riznice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9A2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129F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D5580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da</w:t>
            </w:r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14:paraId="2545CD05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da</w:t>
            </w:r>
          </w:p>
        </w:tc>
      </w:tr>
      <w:tr w:rsidR="00EC4B4F" w:rsidRPr="00877130" w14:paraId="2E52B507" w14:textId="77777777" w:rsidTr="00EC4B4F">
        <w:trPr>
          <w:trHeight w:val="390"/>
        </w:trPr>
        <w:tc>
          <w:tcPr>
            <w:tcW w:w="4062" w:type="dxa"/>
            <w:vMerge/>
            <w:tcBorders>
              <w:bottom w:val="single" w:sz="4" w:space="0" w:color="000000"/>
            </w:tcBorders>
          </w:tcPr>
          <w:p w14:paraId="2DEEA283" w14:textId="77777777" w:rsidR="00EC4B4F" w:rsidRPr="00877130" w:rsidRDefault="00EC4B4F" w:rsidP="008C2D1B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/>
            </w:tcBorders>
          </w:tcPr>
          <w:p w14:paraId="36DD55A8" w14:textId="77777777" w:rsidR="00EC4B4F" w:rsidRPr="00877130" w:rsidRDefault="00EC4B4F" w:rsidP="008C2D1B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E53F" w14:textId="77777777" w:rsidR="00EC4B4F" w:rsidRPr="00083C56" w:rsidRDefault="00EC4B4F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083C56">
              <w:rPr>
                <w:rFonts w:ascii="Times New Roman"/>
                <w:sz w:val="20"/>
                <w:szCs w:val="20"/>
              </w:rPr>
              <w:t>Unaprje</w:t>
            </w:r>
            <w:r w:rsidRPr="00083C56">
              <w:rPr>
                <w:rFonts w:ascii="Times New Roman"/>
                <w:sz w:val="20"/>
                <w:szCs w:val="20"/>
              </w:rPr>
              <w:t>đ</w:t>
            </w:r>
            <w:r w:rsidRPr="00083C56">
              <w:rPr>
                <w:rFonts w:ascii="Times New Roman"/>
                <w:sz w:val="20"/>
                <w:szCs w:val="20"/>
              </w:rPr>
              <w:t>enje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sistema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kontrole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prikupljanja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i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tro</w:t>
            </w:r>
            <w:r w:rsidRPr="00083C56">
              <w:rPr>
                <w:rFonts w:ascii="Times New Roman"/>
                <w:sz w:val="20"/>
                <w:szCs w:val="20"/>
              </w:rPr>
              <w:t>š</w:t>
            </w:r>
            <w:r w:rsidRPr="00083C56">
              <w:rPr>
                <w:rFonts w:ascii="Times New Roman"/>
                <w:sz w:val="20"/>
                <w:szCs w:val="20"/>
              </w:rPr>
              <w:t>enje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prora</w:t>
            </w:r>
            <w:r w:rsidRPr="00083C56">
              <w:rPr>
                <w:rFonts w:ascii="Times New Roman"/>
                <w:sz w:val="20"/>
                <w:szCs w:val="20"/>
              </w:rPr>
              <w:t>č</w:t>
            </w:r>
            <w:r w:rsidRPr="00083C56">
              <w:rPr>
                <w:rFonts w:ascii="Times New Roman"/>
                <w:sz w:val="20"/>
                <w:szCs w:val="20"/>
              </w:rPr>
              <w:t>unskih</w:t>
            </w:r>
            <w:proofErr w:type="spellEnd"/>
            <w:r w:rsidRPr="00083C56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8C37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 w:rsidRPr="00083C56">
              <w:rPr>
                <w:rFonts w:ascii="Times New Roman"/>
                <w:sz w:val="16"/>
              </w:rPr>
              <w:t xml:space="preserve">60% </w:t>
            </w:r>
            <w:proofErr w:type="spellStart"/>
            <w:r w:rsidRPr="00083C56">
              <w:rPr>
                <w:rFonts w:ascii="Times New Roman"/>
                <w:sz w:val="16"/>
              </w:rPr>
              <w:t>od</w:t>
            </w:r>
            <w:proofErr w:type="spellEnd"/>
            <w:r w:rsidRPr="00083C56">
              <w:rPr>
                <w:rFonts w:ascii="Times New Roman"/>
                <w:sz w:val="16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16"/>
              </w:rPr>
              <w:t>planiranog</w:t>
            </w:r>
            <w:proofErr w:type="spellEnd"/>
            <w:r w:rsidRPr="00083C56">
              <w:rPr>
                <w:rFonts w:ascii="Times New Roman"/>
                <w:sz w:val="16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16"/>
              </w:rPr>
              <w:t>prora</w:t>
            </w:r>
            <w:r w:rsidRPr="00083C56">
              <w:rPr>
                <w:rFonts w:ascii="Times New Roman"/>
                <w:sz w:val="16"/>
              </w:rPr>
              <w:t>č</w:t>
            </w:r>
            <w:r w:rsidRPr="00083C56">
              <w:rPr>
                <w:rFonts w:ascii="Times New Roman"/>
                <w:sz w:val="16"/>
              </w:rPr>
              <w:t>una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C3CB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</w:t>
            </w:r>
            <w:r w:rsidRPr="00083C56">
              <w:rPr>
                <w:rFonts w:ascii="Times New Roman"/>
                <w:sz w:val="16"/>
              </w:rPr>
              <w:t xml:space="preserve">0% </w:t>
            </w:r>
            <w:proofErr w:type="spellStart"/>
            <w:r w:rsidRPr="00083C56">
              <w:rPr>
                <w:rFonts w:ascii="Times New Roman"/>
                <w:sz w:val="16"/>
              </w:rPr>
              <w:t>od</w:t>
            </w:r>
            <w:proofErr w:type="spellEnd"/>
            <w:r w:rsidRPr="00083C56">
              <w:rPr>
                <w:rFonts w:ascii="Times New Roman"/>
                <w:sz w:val="16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16"/>
              </w:rPr>
              <w:t>planiranog</w:t>
            </w:r>
            <w:proofErr w:type="spellEnd"/>
            <w:r w:rsidRPr="00083C56">
              <w:rPr>
                <w:rFonts w:ascii="Times New Roman"/>
                <w:sz w:val="16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16"/>
              </w:rPr>
              <w:t>prora</w:t>
            </w:r>
            <w:r w:rsidRPr="00083C56">
              <w:rPr>
                <w:rFonts w:ascii="Times New Roman"/>
                <w:sz w:val="16"/>
              </w:rPr>
              <w:t>č</w:t>
            </w:r>
            <w:r w:rsidRPr="00083C56">
              <w:rPr>
                <w:rFonts w:ascii="Times New Roman"/>
                <w:sz w:val="16"/>
              </w:rPr>
              <w:t>una</w:t>
            </w:r>
            <w:proofErr w:type="spell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D03DD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</w:t>
            </w:r>
            <w:r w:rsidRPr="00083C56">
              <w:rPr>
                <w:rFonts w:ascii="Times New Roman"/>
                <w:sz w:val="16"/>
              </w:rPr>
              <w:t xml:space="preserve">0% </w:t>
            </w:r>
            <w:proofErr w:type="spellStart"/>
            <w:r w:rsidRPr="00083C56">
              <w:rPr>
                <w:rFonts w:ascii="Times New Roman"/>
                <w:sz w:val="16"/>
              </w:rPr>
              <w:t>od</w:t>
            </w:r>
            <w:proofErr w:type="spellEnd"/>
            <w:r w:rsidRPr="00083C56">
              <w:rPr>
                <w:rFonts w:ascii="Times New Roman"/>
                <w:sz w:val="16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16"/>
              </w:rPr>
              <w:t>planiranog</w:t>
            </w:r>
            <w:proofErr w:type="spellEnd"/>
            <w:r w:rsidRPr="00083C56">
              <w:rPr>
                <w:rFonts w:ascii="Times New Roman"/>
                <w:sz w:val="16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16"/>
              </w:rPr>
              <w:t>prora</w:t>
            </w:r>
            <w:r w:rsidRPr="00083C56">
              <w:rPr>
                <w:rFonts w:ascii="Times New Roman"/>
                <w:sz w:val="16"/>
              </w:rPr>
              <w:t>č</w:t>
            </w:r>
            <w:r w:rsidRPr="00083C56">
              <w:rPr>
                <w:rFonts w:ascii="Times New Roman"/>
                <w:sz w:val="16"/>
              </w:rPr>
              <w:t>una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14:paraId="7DD9F9D7" w14:textId="77777777" w:rsidR="00EC4B4F" w:rsidRPr="00877130" w:rsidRDefault="00EC4B4F" w:rsidP="008C2D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90</w:t>
            </w:r>
            <w:r w:rsidRPr="00083C56">
              <w:rPr>
                <w:rFonts w:ascii="Times New Roman"/>
                <w:sz w:val="16"/>
              </w:rPr>
              <w:t xml:space="preserve">% </w:t>
            </w:r>
            <w:proofErr w:type="spellStart"/>
            <w:r w:rsidRPr="00083C56">
              <w:rPr>
                <w:rFonts w:ascii="Times New Roman"/>
                <w:sz w:val="16"/>
              </w:rPr>
              <w:t>od</w:t>
            </w:r>
            <w:proofErr w:type="spellEnd"/>
            <w:r w:rsidRPr="00083C56">
              <w:rPr>
                <w:rFonts w:ascii="Times New Roman"/>
                <w:sz w:val="16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16"/>
              </w:rPr>
              <w:t>planiranog</w:t>
            </w:r>
            <w:proofErr w:type="spellEnd"/>
            <w:r w:rsidRPr="00083C56">
              <w:rPr>
                <w:rFonts w:ascii="Times New Roman"/>
                <w:sz w:val="16"/>
              </w:rPr>
              <w:t xml:space="preserve"> </w:t>
            </w:r>
            <w:proofErr w:type="spellStart"/>
            <w:r w:rsidRPr="00083C56">
              <w:rPr>
                <w:rFonts w:ascii="Times New Roman"/>
                <w:sz w:val="16"/>
              </w:rPr>
              <w:t>prora</w:t>
            </w:r>
            <w:r w:rsidRPr="00083C56">
              <w:rPr>
                <w:rFonts w:ascii="Times New Roman"/>
                <w:sz w:val="16"/>
              </w:rPr>
              <w:t>č</w:t>
            </w:r>
            <w:r w:rsidRPr="00083C56">
              <w:rPr>
                <w:rFonts w:ascii="Times New Roman"/>
                <w:sz w:val="16"/>
              </w:rPr>
              <w:t>una</w:t>
            </w:r>
            <w:proofErr w:type="spellEnd"/>
          </w:p>
        </w:tc>
      </w:tr>
    </w:tbl>
    <w:p w14:paraId="44ADBF13" w14:textId="77777777" w:rsidR="008765DD" w:rsidRPr="00DB3191" w:rsidRDefault="008765DD" w:rsidP="008765DD">
      <w:pPr>
        <w:widowControl w:val="0"/>
        <w:autoSpaceDE w:val="0"/>
        <w:autoSpaceDN w:val="0"/>
        <w:spacing w:after="0" w:line="240" w:lineRule="auto"/>
        <w:rPr>
          <w:rFonts w:ascii="Arial" w:eastAsia="Arial" w:hAnsi="Arial"/>
          <w:sz w:val="18"/>
          <w:szCs w:val="24"/>
          <w:lang w:val="hr-HR" w:eastAsia="x-none"/>
        </w:rPr>
      </w:pPr>
    </w:p>
    <w:tbl>
      <w:tblPr>
        <w:tblpPr w:leftFromText="180" w:rightFromText="180" w:vertAnchor="text"/>
        <w:tblW w:w="526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1212"/>
        <w:gridCol w:w="3504"/>
        <w:gridCol w:w="1579"/>
        <w:gridCol w:w="1335"/>
        <w:gridCol w:w="1444"/>
        <w:gridCol w:w="1959"/>
      </w:tblGrid>
      <w:tr w:rsidR="00EC4B4F" w:rsidRPr="00DB3191" w14:paraId="4D39F179" w14:textId="77777777" w:rsidTr="00EC4B4F">
        <w:trPr>
          <w:trHeight w:val="20"/>
        </w:trPr>
        <w:tc>
          <w:tcPr>
            <w:tcW w:w="12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A55F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</w:pPr>
          </w:p>
          <w:p w14:paraId="0497EE54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 xml:space="preserve">Naziv programa (mjere) 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EC490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 xml:space="preserve">Šifra programa   </w:t>
            </w:r>
          </w:p>
        </w:tc>
        <w:tc>
          <w:tcPr>
            <w:tcW w:w="11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9D0F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</w:pPr>
          </w:p>
          <w:p w14:paraId="2C810CA3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>Pokazatelji</w:t>
            </w:r>
          </w:p>
          <w:p w14:paraId="6DCE87ED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9093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>Polazna godina 2021</w:t>
            </w:r>
          </w:p>
        </w:tc>
        <w:tc>
          <w:tcPr>
            <w:tcW w:w="16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2C73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hAnsi="Times New Roman"/>
                <w:b/>
                <w:bCs/>
                <w:sz w:val="17"/>
                <w:szCs w:val="17"/>
                <w:lang w:val="hr-HR"/>
              </w:rPr>
              <w:t>Ciljna vrijednost po godinama</w:t>
            </w:r>
          </w:p>
        </w:tc>
      </w:tr>
      <w:tr w:rsidR="00EC4B4F" w:rsidRPr="00DB3191" w14:paraId="6CAE1185" w14:textId="77777777" w:rsidTr="00EC4B4F">
        <w:trPr>
          <w:trHeight w:val="20"/>
        </w:trPr>
        <w:tc>
          <w:tcPr>
            <w:tcW w:w="12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1838D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094D5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118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A9CB4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A5964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2D6A" w14:textId="63992CCB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hAnsi="Times New Roman"/>
                <w:sz w:val="17"/>
                <w:szCs w:val="17"/>
                <w:lang w:val="hr-HR"/>
              </w:rPr>
              <w:t>Godina 202</w:t>
            </w:r>
            <w:r w:rsidR="00863871">
              <w:rPr>
                <w:rFonts w:ascii="Times New Roman" w:hAnsi="Times New Roman"/>
                <w:sz w:val="17"/>
                <w:szCs w:val="17"/>
                <w:lang w:val="hr-HR"/>
              </w:rPr>
              <w:t>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1E6A" w14:textId="041DBA8E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hAnsi="Times New Roman"/>
                <w:sz w:val="17"/>
                <w:szCs w:val="17"/>
                <w:lang w:val="hr-HR"/>
              </w:rPr>
              <w:t>Godina 202</w:t>
            </w:r>
            <w:r w:rsidR="00863871">
              <w:rPr>
                <w:rFonts w:ascii="Times New Roman" w:hAnsi="Times New Roman"/>
                <w:sz w:val="17"/>
                <w:szCs w:val="17"/>
                <w:lang w:val="hr-HR"/>
              </w:rPr>
              <w:t>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995A" w14:textId="038A874C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hAnsi="Times New Roman"/>
                <w:sz w:val="17"/>
                <w:szCs w:val="17"/>
                <w:lang w:val="hr-HR"/>
              </w:rPr>
              <w:t>Godina 202</w:t>
            </w:r>
          </w:p>
        </w:tc>
      </w:tr>
      <w:tr w:rsidR="00EC4B4F" w:rsidRPr="00DB3191" w14:paraId="616413C5" w14:textId="77777777" w:rsidTr="00EC4B4F">
        <w:trPr>
          <w:trHeight w:val="20"/>
        </w:trPr>
        <w:tc>
          <w:tcPr>
            <w:tcW w:w="125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1705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b/>
                <w:sz w:val="16"/>
                <w:szCs w:val="16"/>
                <w:lang w:val="hr-HR"/>
              </w:rPr>
              <w:t>6.Rješavanje upravno administrativnih poslova iz nadležnosti Službe za opću upravu, druš</w:t>
            </w: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t</w:t>
            </w:r>
            <w:r w:rsidRPr="00DB3191">
              <w:rPr>
                <w:rFonts w:ascii="Arial" w:hAnsi="Arial" w:cs="Arial"/>
                <w:b/>
                <w:sz w:val="16"/>
                <w:szCs w:val="16"/>
                <w:lang w:val="hr-HR"/>
              </w:rPr>
              <w:t>vene djelatnosti, zajedničke poslove i braniteljska pitanja, sve sukladno zakonskim propisima</w:t>
            </w:r>
          </w:p>
          <w:p w14:paraId="5EF716D2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  <w:lang w:val="hr-HR"/>
              </w:rPr>
            </w:pPr>
          </w:p>
          <w:p w14:paraId="483367CE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2ACA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893B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7F2D9464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7"/>
                <w:szCs w:val="17"/>
                <w:lang w:val="hr-HR"/>
              </w:rPr>
              <w:t>Broj zahtjeva riješenih u zakonskom roku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B931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3FD5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8763E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kontinuirano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F447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kontinuirano</w:t>
            </w:r>
          </w:p>
        </w:tc>
      </w:tr>
      <w:tr w:rsidR="00EC4B4F" w:rsidRPr="00DB3191" w14:paraId="4CB68A25" w14:textId="77777777" w:rsidTr="00EC4B4F">
        <w:trPr>
          <w:trHeight w:val="20"/>
        </w:trPr>
        <w:tc>
          <w:tcPr>
            <w:tcW w:w="12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4D73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1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094C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7E40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57A04EB1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Mjerenje zadovoljstva građana kroz provedene ankete</w:t>
            </w:r>
          </w:p>
          <w:p w14:paraId="3BF7B64A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147E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F6EC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8AB5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2CD5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</w:p>
        </w:tc>
      </w:tr>
      <w:tr w:rsidR="00EC4B4F" w:rsidRPr="00DB3191" w14:paraId="01D4274C" w14:textId="77777777" w:rsidTr="00EC4B4F">
        <w:trPr>
          <w:trHeight w:val="20"/>
        </w:trPr>
        <w:tc>
          <w:tcPr>
            <w:tcW w:w="125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9213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1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9435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7CAA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447B3D34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Izrada trogodišnjeg i godišnjeg plana Službe</w:t>
            </w:r>
          </w:p>
          <w:p w14:paraId="46E7DD9D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B530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da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D485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da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1C33D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da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DB97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da</w:t>
            </w:r>
          </w:p>
        </w:tc>
      </w:tr>
      <w:tr w:rsidR="00EC4B4F" w:rsidRPr="00DB3191" w14:paraId="4500ACE3" w14:textId="77777777" w:rsidTr="00EC4B4F">
        <w:trPr>
          <w:trHeight w:val="20"/>
        </w:trPr>
        <w:tc>
          <w:tcPr>
            <w:tcW w:w="125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3041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F673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532B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Izrada izvješća o radu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9E11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da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DF5A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da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25D5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da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47AD" w14:textId="77777777" w:rsidR="00EC4B4F" w:rsidRPr="00DB3191" w:rsidRDefault="00EC4B4F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sz w:val="16"/>
                <w:szCs w:val="16"/>
                <w:lang w:val="hr-HR"/>
              </w:rPr>
              <w:t>da</w:t>
            </w:r>
          </w:p>
        </w:tc>
      </w:tr>
    </w:tbl>
    <w:p w14:paraId="5888118B" w14:textId="77777777" w:rsidR="008765DD" w:rsidRPr="00DB3191" w:rsidRDefault="008765DD" w:rsidP="008765DD">
      <w:pPr>
        <w:widowControl w:val="0"/>
        <w:autoSpaceDE w:val="0"/>
        <w:autoSpaceDN w:val="0"/>
        <w:spacing w:after="0" w:line="240" w:lineRule="auto"/>
        <w:rPr>
          <w:rFonts w:ascii="Arial" w:eastAsia="Arial" w:hAnsi="Arial"/>
          <w:sz w:val="18"/>
          <w:szCs w:val="24"/>
          <w:lang w:val="hr-HR" w:eastAsia="x-none"/>
        </w:rPr>
      </w:pPr>
    </w:p>
    <w:p w14:paraId="1257CBC0" w14:textId="4D3043C4" w:rsidR="00106925" w:rsidRDefault="00106925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tbl>
      <w:tblPr>
        <w:tblpPr w:leftFromText="180" w:rightFromText="180" w:vertAnchor="text"/>
        <w:tblW w:w="53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1275"/>
        <w:gridCol w:w="3594"/>
        <w:gridCol w:w="1495"/>
        <w:gridCol w:w="1420"/>
        <w:gridCol w:w="1131"/>
        <w:gridCol w:w="2396"/>
      </w:tblGrid>
      <w:tr w:rsidR="004D16CC" w14:paraId="4DA2CD07" w14:textId="77777777" w:rsidTr="004D16CC">
        <w:trPr>
          <w:trHeight w:val="649"/>
        </w:trPr>
        <w:tc>
          <w:tcPr>
            <w:tcW w:w="3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D235" w14:textId="77777777" w:rsidR="008765DD" w:rsidRDefault="008765DD">
            <w:pPr>
              <w:shd w:val="clear" w:color="auto" w:fill="D9D9D9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  <w:p w14:paraId="567E28DF" w14:textId="77777777" w:rsidR="008765DD" w:rsidRDefault="008765DD">
            <w:pPr>
              <w:shd w:val="clear" w:color="auto" w:fill="D9D9D9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  <w:p w14:paraId="40F2E940" w14:textId="77777777" w:rsidR="008765DD" w:rsidRDefault="008765DD">
            <w:pPr>
              <w:shd w:val="clear" w:color="auto" w:fill="D9D9D9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  <w:p w14:paraId="41EB07DA" w14:textId="77777777" w:rsidR="008765DD" w:rsidRDefault="008765DD">
            <w:pPr>
              <w:shd w:val="clear" w:color="auto" w:fill="D9D9D9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  <w:t>7.Odjeljenje za urbanizam i komunalne poslove – ostvarivanje uvjeta za razvitak lokalne samouprave i stvaranje uvjeta za gospodarski razvitak i upošljavanje , razvitak i unapređenje komunalne infrastrukture i vršenje drugih poslova koji se odnose na urbanizam i komunalne poslove.</w:t>
            </w:r>
          </w:p>
          <w:p w14:paraId="70991A99" w14:textId="77777777" w:rsidR="008765DD" w:rsidRDefault="008765DD">
            <w:pPr>
              <w:shd w:val="clear" w:color="auto" w:fill="D9D9D9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  <w:p w14:paraId="3C9E48B5" w14:textId="77777777" w:rsidR="008765DD" w:rsidRDefault="008765DD">
            <w:pPr>
              <w:shd w:val="clear" w:color="auto" w:fill="D9D9D9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1B9A" w14:textId="77777777" w:rsidR="008765DD" w:rsidRDefault="008765D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A03D" w14:textId="77777777" w:rsidR="008765DD" w:rsidRDefault="008765D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Broj zaprimljenih zahtjeva za urbanističku i građevinsku suglasnost i upotrebnu dozvolu/ubaciti brojčani iznos/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0DF8" w14:textId="77777777" w:rsidR="008765DD" w:rsidRDefault="00876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935A" w14:textId="77777777" w:rsidR="008765DD" w:rsidRDefault="008765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  <w:p w14:paraId="59889645" w14:textId="77777777" w:rsidR="008765DD" w:rsidRDefault="00876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180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C635" w14:textId="77777777" w:rsidR="008765DD" w:rsidRDefault="008765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190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5C3BB" w14:textId="77777777" w:rsidR="008765DD" w:rsidRDefault="008765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  <w:t>190</w:t>
            </w:r>
          </w:p>
        </w:tc>
      </w:tr>
      <w:tr w:rsidR="004D16CC" w14:paraId="4B8F2D10" w14:textId="77777777" w:rsidTr="004D16CC">
        <w:trPr>
          <w:trHeight w:val="613"/>
        </w:trPr>
        <w:tc>
          <w:tcPr>
            <w:tcW w:w="3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05530" w14:textId="77777777" w:rsidR="008765DD" w:rsidRDefault="008765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F115DD" w14:textId="77777777" w:rsidR="008765DD" w:rsidRDefault="008765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89D7" w14:textId="77777777" w:rsidR="008765DD" w:rsidRDefault="008765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hr-HR"/>
              </w:rPr>
              <w:t>Broj izdanih rješenja o komunalnoj naknadi</w:t>
            </w:r>
          </w:p>
          <w:p w14:paraId="7614CCAD" w14:textId="77777777" w:rsidR="008765DD" w:rsidRDefault="008765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hr-HR"/>
              </w:rPr>
              <w:t>/brojčani iznos/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D054E" w14:textId="77777777" w:rsidR="008765DD" w:rsidRDefault="00876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4FF1" w14:textId="77777777" w:rsidR="008765DD" w:rsidRDefault="00876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3.700,00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726C" w14:textId="77777777" w:rsidR="008765DD" w:rsidRDefault="008765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3.800,00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509B" w14:textId="77777777" w:rsidR="008765DD" w:rsidRDefault="008765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  <w:t>3.800,00</w:t>
            </w:r>
          </w:p>
        </w:tc>
      </w:tr>
      <w:tr w:rsidR="004D16CC" w14:paraId="5BC797CE" w14:textId="77777777" w:rsidTr="004D16CC">
        <w:trPr>
          <w:trHeight w:val="393"/>
        </w:trPr>
        <w:tc>
          <w:tcPr>
            <w:tcW w:w="3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0A816" w14:textId="77777777" w:rsidR="008765DD" w:rsidRDefault="008765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FD35B3" w14:textId="77777777" w:rsidR="008765DD" w:rsidRDefault="008765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E879" w14:textId="77777777" w:rsidR="008765DD" w:rsidRDefault="008765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hr-HR"/>
              </w:rPr>
              <w:t>Broj projekata prijavljenih na javne pozive</w:t>
            </w:r>
          </w:p>
          <w:p w14:paraId="244038A2" w14:textId="77777777" w:rsidR="008765DD" w:rsidRDefault="008765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6E0D" w14:textId="77777777" w:rsidR="008765DD" w:rsidRDefault="00876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C257" w14:textId="77777777" w:rsidR="008765DD" w:rsidRDefault="00876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405F" w14:textId="77777777" w:rsidR="008765DD" w:rsidRDefault="008765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6244" w14:textId="77777777" w:rsidR="008765DD" w:rsidRDefault="008765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  <w:t>12</w:t>
            </w:r>
          </w:p>
        </w:tc>
      </w:tr>
      <w:tr w:rsidR="004D16CC" w14:paraId="13D5D59F" w14:textId="77777777" w:rsidTr="004D16CC">
        <w:trPr>
          <w:trHeight w:val="833"/>
        </w:trPr>
        <w:tc>
          <w:tcPr>
            <w:tcW w:w="3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79028" w14:textId="77777777" w:rsidR="008765DD" w:rsidRDefault="008765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020B9A" w14:textId="77777777" w:rsidR="008765DD" w:rsidRDefault="008765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C7D9" w14:textId="77777777" w:rsidR="008765DD" w:rsidRDefault="008765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  <w:p w14:paraId="59968C73" w14:textId="77777777" w:rsidR="008765DD" w:rsidRDefault="008765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Broj realiziranih projekata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6EF97" w14:textId="77777777" w:rsidR="008765DD" w:rsidRDefault="00876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6F90" w14:textId="77777777" w:rsidR="008765DD" w:rsidRDefault="00876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BCF5" w14:textId="77777777" w:rsidR="008765DD" w:rsidRDefault="008765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40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3CE14" w14:textId="77777777" w:rsidR="008765DD" w:rsidRDefault="008765D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  <w:t>40</w:t>
            </w:r>
          </w:p>
        </w:tc>
      </w:tr>
      <w:tr w:rsidR="004D16CC" w:rsidRPr="00DB3191" w14:paraId="1021B435" w14:textId="77777777" w:rsidTr="004D16CC">
        <w:trPr>
          <w:trHeight w:val="833"/>
        </w:trPr>
        <w:tc>
          <w:tcPr>
            <w:tcW w:w="35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C8BC" w14:textId="77777777" w:rsidR="008765DD" w:rsidRPr="00DB3191" w:rsidRDefault="008765DD" w:rsidP="00662B21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  <w:p w14:paraId="4D3DD3AD" w14:textId="77777777" w:rsidR="008765DD" w:rsidRPr="00DB3191" w:rsidRDefault="008765DD" w:rsidP="00662B21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  <w:p w14:paraId="57EE6598" w14:textId="77777777" w:rsidR="008765DD" w:rsidRPr="00DB3191" w:rsidRDefault="008765DD" w:rsidP="00662B21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  <w:p w14:paraId="6FBC5893" w14:textId="77777777" w:rsidR="008765DD" w:rsidRPr="00DB3191" w:rsidRDefault="008765DD" w:rsidP="00662B21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  <w:p w14:paraId="279EEFDF" w14:textId="77777777" w:rsidR="008765DD" w:rsidRPr="00DB3191" w:rsidRDefault="008765DD" w:rsidP="00662B21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  <w:t>8. Provođenje aktivnosti na unaprjeđenju kulture, sporta i stipendiranja na području Općine Kiseljak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0A37" w14:textId="77777777" w:rsidR="008765DD" w:rsidRPr="00DB3191" w:rsidRDefault="008765DD" w:rsidP="00662B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AF68" w14:textId="77777777" w:rsidR="008765DD" w:rsidRPr="00DB3191" w:rsidRDefault="008765DD" w:rsidP="00662B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Broj održanih kulturnih manifestacija godišnje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F0EF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FDF4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60AC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5098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15</w:t>
            </w:r>
          </w:p>
        </w:tc>
      </w:tr>
      <w:tr w:rsidR="004D16CC" w:rsidRPr="00DB3191" w14:paraId="2AECFC1A" w14:textId="77777777" w:rsidTr="004D16CC">
        <w:trPr>
          <w:trHeight w:val="833"/>
        </w:trPr>
        <w:tc>
          <w:tcPr>
            <w:tcW w:w="35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18B0" w14:textId="77777777" w:rsidR="008765DD" w:rsidRPr="00DB3191" w:rsidRDefault="008765DD" w:rsidP="00662B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040F" w14:textId="77777777" w:rsidR="008765DD" w:rsidRPr="00DB3191" w:rsidRDefault="008765DD" w:rsidP="00662B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917C" w14:textId="77777777" w:rsidR="008765DD" w:rsidRPr="00DB3191" w:rsidRDefault="008765DD" w:rsidP="00662B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Broj održanih sportskih manifestacija godišnje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1A51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47DB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5967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A1C6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30</w:t>
            </w:r>
          </w:p>
        </w:tc>
      </w:tr>
      <w:tr w:rsidR="004D16CC" w:rsidRPr="00DB3191" w14:paraId="2EE74034" w14:textId="77777777" w:rsidTr="004D16CC">
        <w:trPr>
          <w:trHeight w:val="833"/>
        </w:trPr>
        <w:tc>
          <w:tcPr>
            <w:tcW w:w="35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3CBF" w14:textId="77777777" w:rsidR="008765DD" w:rsidRPr="00DB3191" w:rsidRDefault="008765DD" w:rsidP="00662B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5A49" w14:textId="77777777" w:rsidR="008765DD" w:rsidRPr="00DB3191" w:rsidRDefault="008765DD" w:rsidP="00662B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4F67" w14:textId="77777777" w:rsidR="008765DD" w:rsidRPr="00DB3191" w:rsidRDefault="008765DD" w:rsidP="00662B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Broj prijavljenih projekata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F4B0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EEB5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8FD1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6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F447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6</w:t>
            </w:r>
          </w:p>
        </w:tc>
      </w:tr>
      <w:tr w:rsidR="004D16CC" w:rsidRPr="00DB3191" w14:paraId="5D8E1BBA" w14:textId="77777777" w:rsidTr="004D16CC">
        <w:trPr>
          <w:trHeight w:val="833"/>
        </w:trPr>
        <w:tc>
          <w:tcPr>
            <w:tcW w:w="35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E0C1" w14:textId="77777777" w:rsidR="008765DD" w:rsidRPr="00DB3191" w:rsidRDefault="008765DD" w:rsidP="00662B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5276" w14:textId="77777777" w:rsidR="008765DD" w:rsidRPr="00DB3191" w:rsidRDefault="008765DD" w:rsidP="00662B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4691" w14:textId="77777777" w:rsidR="008765DD" w:rsidRPr="00DB3191" w:rsidRDefault="008765DD" w:rsidP="00662B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Broj objavljenih javnih poziva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1061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1BB3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049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5DB0" w14:textId="77777777" w:rsidR="008765DD" w:rsidRPr="00DB3191" w:rsidRDefault="008765DD" w:rsidP="00662B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DB3191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15</w:t>
            </w:r>
          </w:p>
        </w:tc>
      </w:tr>
    </w:tbl>
    <w:p w14:paraId="3B409A09" w14:textId="3862117A" w:rsidR="00106925" w:rsidRDefault="00106925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tbl>
      <w:tblPr>
        <w:tblpPr w:leftFromText="180" w:rightFromText="180" w:vertAnchor="text"/>
        <w:tblW w:w="53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1212"/>
        <w:gridCol w:w="3504"/>
        <w:gridCol w:w="1578"/>
        <w:gridCol w:w="1334"/>
        <w:gridCol w:w="1881"/>
        <w:gridCol w:w="1652"/>
      </w:tblGrid>
      <w:tr w:rsidR="006827FA" w14:paraId="3547A68E" w14:textId="77777777" w:rsidTr="006827FA">
        <w:trPr>
          <w:trHeight w:val="815"/>
        </w:trPr>
        <w:tc>
          <w:tcPr>
            <w:tcW w:w="124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2882B" w14:textId="77777777" w:rsidR="006827FA" w:rsidRDefault="006827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  <w:t>9. Efikasna lokalna uprava po EU standardima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9FC1" w14:textId="77777777" w:rsidR="006827FA" w:rsidRDefault="006827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3898D" w14:textId="77777777" w:rsidR="006827FA" w:rsidRDefault="006827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Plan obuke uposlenika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C948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87BA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C9BB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D8A3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  <w:t>1</w:t>
            </w:r>
          </w:p>
        </w:tc>
      </w:tr>
      <w:tr w:rsidR="006827FA" w14:paraId="78923456" w14:textId="77777777" w:rsidTr="006827FA">
        <w:trPr>
          <w:trHeight w:val="8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D580D" w14:textId="77777777" w:rsidR="006827FA" w:rsidRDefault="006827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7A29F" w14:textId="77777777" w:rsidR="006827FA" w:rsidRDefault="006827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67491" w14:textId="77777777" w:rsidR="006827FA" w:rsidRDefault="006827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Rezultati ankete zadovoljstva korisnika usluga tijela uprave Općine Kiseljak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D177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A68F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9E1B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49B3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  <w:t>1</w:t>
            </w:r>
          </w:p>
        </w:tc>
      </w:tr>
      <w:tr w:rsidR="006827FA" w14:paraId="734EB078" w14:textId="77777777" w:rsidTr="006827FA">
        <w:trPr>
          <w:trHeight w:val="8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EBF0E" w14:textId="77777777" w:rsidR="006827FA" w:rsidRDefault="006827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40A6" w14:textId="77777777" w:rsidR="006827FA" w:rsidRDefault="006827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DB7F" w14:textId="77777777" w:rsidR="006827FA" w:rsidRDefault="006827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Zapisnici i prijedlozi mjera o provedenim kontrolnim mehanizmima u radu tijela uprave Općine Kiseljak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8402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17A4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E364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540F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  <w:t>10</w:t>
            </w:r>
          </w:p>
        </w:tc>
      </w:tr>
      <w:tr w:rsidR="006827FA" w14:paraId="4C3FFB33" w14:textId="77777777" w:rsidTr="006827FA">
        <w:trPr>
          <w:trHeight w:val="8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D4D073" w14:textId="77777777" w:rsidR="006827FA" w:rsidRDefault="006827F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9222" w14:textId="77777777" w:rsidR="006827FA" w:rsidRDefault="006827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11B1" w14:textId="77777777" w:rsidR="006827FA" w:rsidRDefault="006827F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Usvojeni dokumenti planiranja i izvještajni dokumenti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FB082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da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332B4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da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D2E87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da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FD16" w14:textId="77777777" w:rsidR="006827FA" w:rsidRDefault="006827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hr-HR"/>
              </w:rPr>
              <w:t>da</w:t>
            </w:r>
          </w:p>
        </w:tc>
      </w:tr>
    </w:tbl>
    <w:p w14:paraId="4654749C" w14:textId="77777777" w:rsidR="00106925" w:rsidRDefault="00106925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66808659" w14:textId="5CFFA401" w:rsidR="00372E0F" w:rsidRDefault="00372E0F" w:rsidP="00372E0F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B21735">
        <w:rPr>
          <w:rFonts w:ascii="Times New Roman" w:eastAsia="Times New Roman" w:hAnsi="Times New Roman"/>
          <w:b/>
          <w:sz w:val="24"/>
          <w:szCs w:val="24"/>
          <w:lang w:val="hr-HR"/>
        </w:rPr>
        <w:t>A2. Aktivnosti / projekti kojim se realiziraju programi (mjere) iz tabele A1.</w:t>
      </w:r>
    </w:p>
    <w:p w14:paraId="564390FB" w14:textId="791DC61F" w:rsidR="00863871" w:rsidRDefault="00863871" w:rsidP="00372E0F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515F894" w14:textId="77777777" w:rsidR="00E00690" w:rsidRDefault="00E00690" w:rsidP="00E00690">
      <w:pPr>
        <w:pStyle w:val="Heading11"/>
        <w:spacing w:before="1"/>
        <w:ind w:left="117"/>
        <w:jc w:val="left"/>
      </w:pPr>
      <w:r>
        <w:t>A2.</w:t>
      </w:r>
      <w:r>
        <w:rPr>
          <w:spacing w:val="2"/>
        </w:rPr>
        <w:t xml:space="preserve"> </w:t>
      </w:r>
      <w:proofErr w:type="spellStart"/>
      <w:r>
        <w:t>Aktivnosti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projekti</w:t>
      </w:r>
      <w:proofErr w:type="spellEnd"/>
      <w:r>
        <w:rPr>
          <w:spacing w:val="-2"/>
        </w:rPr>
        <w:t xml:space="preserve"> </w:t>
      </w:r>
      <w:proofErr w:type="spellStart"/>
      <w:r>
        <w:t>kojim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realizuju</w:t>
      </w:r>
      <w:proofErr w:type="spellEnd"/>
      <w:r>
        <w:rPr>
          <w:spacing w:val="-2"/>
        </w:rPr>
        <w:t xml:space="preserve"> </w:t>
      </w:r>
      <w:proofErr w:type="spellStart"/>
      <w:r>
        <w:t>programi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mjere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iz</w:t>
      </w:r>
      <w:proofErr w:type="spellEnd"/>
      <w:r>
        <w:rPr>
          <w:spacing w:val="-2"/>
        </w:rPr>
        <w:t xml:space="preserve"> </w:t>
      </w:r>
      <w:proofErr w:type="spellStart"/>
      <w:r>
        <w:t>tabele</w:t>
      </w:r>
      <w:proofErr w:type="spellEnd"/>
      <w:r>
        <w:t xml:space="preserve"> A1.</w:t>
      </w:r>
    </w:p>
    <w:p w14:paraId="46EE19AF" w14:textId="77777777" w:rsidR="00E00690" w:rsidRDefault="00E00690" w:rsidP="00E00690">
      <w:pPr>
        <w:pStyle w:val="Tijeloteksta"/>
        <w:spacing w:before="9"/>
        <w:rPr>
          <w:b/>
          <w:sz w:val="10"/>
        </w:rPr>
      </w:pPr>
    </w:p>
    <w:tbl>
      <w:tblPr>
        <w:tblW w:w="3168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135"/>
        <w:gridCol w:w="1096"/>
        <w:gridCol w:w="1749"/>
        <w:gridCol w:w="1459"/>
        <w:gridCol w:w="530"/>
        <w:gridCol w:w="790"/>
        <w:gridCol w:w="1060"/>
        <w:gridCol w:w="1226"/>
        <w:gridCol w:w="1228"/>
        <w:gridCol w:w="1230"/>
        <w:gridCol w:w="9"/>
        <w:gridCol w:w="1194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203"/>
      </w:tblGrid>
      <w:tr w:rsidR="00E00690" w14:paraId="680B1F35" w14:textId="77777777" w:rsidTr="00E00690">
        <w:trPr>
          <w:gridAfter w:val="14"/>
          <w:wAfter w:w="16833" w:type="dxa"/>
          <w:trHeight w:val="390"/>
        </w:trPr>
        <w:tc>
          <w:tcPr>
            <w:tcW w:w="14847" w:type="dxa"/>
            <w:gridSpan w:val="12"/>
          </w:tcPr>
          <w:p w14:paraId="375C3933" w14:textId="77777777" w:rsidR="00E00690" w:rsidRPr="00877130" w:rsidRDefault="00E00690" w:rsidP="008C2D1B">
            <w:pPr>
              <w:pStyle w:val="TableParagraph"/>
              <w:spacing w:line="194" w:lineRule="exact"/>
              <w:ind w:left="107" w:right="938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Redni</w:t>
            </w:r>
            <w:proofErr w:type="spellEnd"/>
            <w:r w:rsidRPr="00877130">
              <w:rPr>
                <w:b/>
                <w:spacing w:val="-2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broj</w:t>
            </w:r>
            <w:proofErr w:type="spellEnd"/>
            <w:r w:rsidRPr="00877130">
              <w:rPr>
                <w:b/>
                <w:spacing w:val="-2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i</w:t>
            </w:r>
            <w:r w:rsidRPr="00877130">
              <w:rPr>
                <w:b/>
                <w:spacing w:val="-2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naziv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programa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(</w:t>
            </w:r>
            <w:proofErr w:type="spellStart"/>
            <w:r w:rsidRPr="00877130">
              <w:rPr>
                <w:b/>
                <w:sz w:val="17"/>
              </w:rPr>
              <w:t>mjere</w:t>
            </w:r>
            <w:proofErr w:type="spellEnd"/>
            <w:r w:rsidRPr="00877130">
              <w:rPr>
                <w:b/>
                <w:sz w:val="17"/>
              </w:rPr>
              <w:t>)</w:t>
            </w:r>
            <w:r w:rsidRPr="00877130">
              <w:rPr>
                <w:b/>
                <w:sz w:val="17"/>
                <w:vertAlign w:val="superscript"/>
              </w:rPr>
              <w:t>1</w:t>
            </w:r>
            <w:r w:rsidRPr="00877130">
              <w:rPr>
                <w:b/>
                <w:spacing w:val="-4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(</w:t>
            </w:r>
            <w:proofErr w:type="spellStart"/>
            <w:r w:rsidRPr="00877130">
              <w:rPr>
                <w:b/>
                <w:sz w:val="17"/>
              </w:rPr>
              <w:t>prenosi</w:t>
            </w:r>
            <w:proofErr w:type="spellEnd"/>
            <w:r w:rsidRPr="00877130">
              <w:rPr>
                <w:b/>
                <w:spacing w:val="-2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se</w:t>
            </w:r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iz</w:t>
            </w:r>
            <w:proofErr w:type="spellEnd"/>
            <w:r w:rsidRPr="00877130">
              <w:rPr>
                <w:b/>
                <w:spacing w:val="-3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tabele</w:t>
            </w:r>
            <w:proofErr w:type="spellEnd"/>
            <w:r w:rsidRPr="00877130">
              <w:rPr>
                <w:b/>
                <w:spacing w:val="-2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A1):</w:t>
            </w:r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gramStart"/>
            <w:r w:rsidRPr="00877130">
              <w:rPr>
                <w:b/>
                <w:sz w:val="17"/>
              </w:rPr>
              <w:t>1.</w:t>
            </w:r>
            <w:r>
              <w:rPr>
                <w:b/>
                <w:sz w:val="17"/>
              </w:rPr>
              <w:t>Uspješno</w:t>
            </w:r>
            <w:proofErr w:type="gram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izvršavanje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proračuna</w:t>
            </w:r>
            <w:proofErr w:type="spellEnd"/>
            <w:r>
              <w:rPr>
                <w:b/>
                <w:sz w:val="17"/>
              </w:rPr>
              <w:t xml:space="preserve"> po </w:t>
            </w:r>
            <w:proofErr w:type="spellStart"/>
            <w:r>
              <w:rPr>
                <w:b/>
                <w:sz w:val="17"/>
              </w:rPr>
              <w:t>svim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bitnim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odrednicama</w:t>
            </w:r>
            <w:proofErr w:type="spellEnd"/>
            <w:r>
              <w:rPr>
                <w:b/>
                <w:sz w:val="17"/>
              </w:rPr>
              <w:t xml:space="preserve">                                                                                                                  </w:t>
            </w:r>
          </w:p>
        </w:tc>
      </w:tr>
      <w:tr w:rsidR="00E00690" w14:paraId="31AF82E1" w14:textId="77777777" w:rsidTr="00E00690">
        <w:trPr>
          <w:gridAfter w:val="14"/>
          <w:wAfter w:w="16833" w:type="dxa"/>
          <w:trHeight w:val="676"/>
        </w:trPr>
        <w:tc>
          <w:tcPr>
            <w:tcW w:w="14847" w:type="dxa"/>
            <w:gridSpan w:val="12"/>
          </w:tcPr>
          <w:p w14:paraId="0DB9319D" w14:textId="77777777" w:rsidR="00E00690" w:rsidRDefault="00E00690" w:rsidP="008C2D1B">
            <w:pPr>
              <w:pStyle w:val="TableParagraph"/>
              <w:spacing w:before="51"/>
              <w:ind w:left="107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Naziv</w:t>
            </w:r>
            <w:proofErr w:type="spellEnd"/>
            <w:r w:rsidRPr="00877130">
              <w:rPr>
                <w:b/>
                <w:spacing w:val="-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strateškog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dokumenta</w:t>
            </w:r>
            <w:proofErr w:type="spellEnd"/>
            <w:r w:rsidRPr="00877130">
              <w:rPr>
                <w:b/>
                <w:sz w:val="17"/>
              </w:rPr>
              <w:t>,</w:t>
            </w:r>
            <w:r w:rsidRPr="00877130">
              <w:rPr>
                <w:b/>
                <w:spacing w:val="-2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oznaka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strateškog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cilja</w:t>
            </w:r>
            <w:proofErr w:type="spellEnd"/>
            <w:r w:rsidRPr="00877130">
              <w:rPr>
                <w:b/>
                <w:sz w:val="17"/>
              </w:rPr>
              <w:t>,</w:t>
            </w:r>
            <w:r w:rsidRPr="00877130">
              <w:rPr>
                <w:b/>
                <w:spacing w:val="-3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prioriteta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i</w:t>
            </w:r>
            <w:r w:rsidRPr="00877130">
              <w:rPr>
                <w:b/>
                <w:spacing w:val="-2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mjere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koja</w:t>
            </w:r>
            <w:proofErr w:type="spellEnd"/>
            <w:r w:rsidRPr="00877130">
              <w:rPr>
                <w:b/>
                <w:spacing w:val="-5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je</w:t>
            </w:r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preuzeta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kao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program:</w:t>
            </w:r>
          </w:p>
          <w:p w14:paraId="14B10318" w14:textId="77777777" w:rsidR="00E00690" w:rsidRDefault="00E00690" w:rsidP="008C2D1B">
            <w:pPr>
              <w:pStyle w:val="TableParagraph"/>
              <w:spacing w:before="51"/>
              <w:ind w:left="107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Strategija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razvoja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Općine</w:t>
            </w:r>
            <w:proofErr w:type="spellEnd"/>
            <w:r>
              <w:rPr>
                <w:b/>
                <w:sz w:val="17"/>
              </w:rPr>
              <w:t xml:space="preserve"> Kiseljak za </w:t>
            </w:r>
            <w:proofErr w:type="spellStart"/>
            <w:r>
              <w:rPr>
                <w:b/>
                <w:sz w:val="17"/>
              </w:rPr>
              <w:t>razdoblje</w:t>
            </w:r>
            <w:proofErr w:type="spellEnd"/>
            <w:r>
              <w:rPr>
                <w:b/>
                <w:sz w:val="17"/>
              </w:rPr>
              <w:t xml:space="preserve"> 2021.-2027. </w:t>
            </w:r>
            <w:proofErr w:type="spellStart"/>
            <w:r>
              <w:rPr>
                <w:b/>
                <w:sz w:val="17"/>
              </w:rPr>
              <w:t>Godine</w:t>
            </w:r>
            <w:proofErr w:type="spellEnd"/>
          </w:p>
          <w:p w14:paraId="65D065E4" w14:textId="77777777" w:rsidR="00E00690" w:rsidRDefault="00E00690" w:rsidP="008C2D1B">
            <w:pPr>
              <w:pStyle w:val="TableParagraph"/>
              <w:spacing w:before="51"/>
              <w:ind w:left="107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Strateški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cilj</w:t>
            </w:r>
            <w:proofErr w:type="spellEnd"/>
            <w:r>
              <w:rPr>
                <w:b/>
                <w:sz w:val="17"/>
              </w:rPr>
              <w:t xml:space="preserve"> 4. </w:t>
            </w:r>
            <w:proofErr w:type="spellStart"/>
            <w:r>
              <w:rPr>
                <w:b/>
                <w:sz w:val="17"/>
              </w:rPr>
              <w:t>Učinkovita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lokalna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uprava</w:t>
            </w:r>
            <w:proofErr w:type="spellEnd"/>
            <w:r>
              <w:rPr>
                <w:b/>
                <w:sz w:val="17"/>
              </w:rPr>
              <w:t xml:space="preserve"> po Eu </w:t>
            </w:r>
            <w:proofErr w:type="spellStart"/>
            <w:r>
              <w:rPr>
                <w:b/>
                <w:sz w:val="17"/>
              </w:rPr>
              <w:t>standardima</w:t>
            </w:r>
            <w:proofErr w:type="spellEnd"/>
          </w:p>
          <w:p w14:paraId="06E1C22F" w14:textId="77777777" w:rsidR="00E00690" w:rsidRDefault="00E00690" w:rsidP="008C2D1B">
            <w:pPr>
              <w:pStyle w:val="TableParagraph"/>
              <w:spacing w:before="51"/>
              <w:ind w:left="107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Sektorski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cilj</w:t>
            </w:r>
            <w:proofErr w:type="spellEnd"/>
            <w:r>
              <w:rPr>
                <w:b/>
                <w:sz w:val="17"/>
              </w:rPr>
              <w:t xml:space="preserve"> 2. </w:t>
            </w:r>
            <w:proofErr w:type="spellStart"/>
            <w:r>
              <w:rPr>
                <w:b/>
                <w:sz w:val="17"/>
              </w:rPr>
              <w:t>Društveni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razvoj</w:t>
            </w:r>
            <w:proofErr w:type="spellEnd"/>
          </w:p>
          <w:p w14:paraId="1DE33D33" w14:textId="77777777" w:rsidR="00E00690" w:rsidRPr="00877130" w:rsidRDefault="00E00690" w:rsidP="008C2D1B">
            <w:pPr>
              <w:pStyle w:val="TableParagraph"/>
              <w:spacing w:before="51"/>
              <w:ind w:left="107"/>
              <w:rPr>
                <w:b/>
                <w:sz w:val="17"/>
              </w:rPr>
            </w:pPr>
          </w:p>
        </w:tc>
      </w:tr>
      <w:tr w:rsidR="00E00690" w14:paraId="3B337C58" w14:textId="77777777" w:rsidTr="00E00690">
        <w:trPr>
          <w:gridAfter w:val="14"/>
          <w:wAfter w:w="16833" w:type="dxa"/>
          <w:trHeight w:val="390"/>
        </w:trPr>
        <w:tc>
          <w:tcPr>
            <w:tcW w:w="4470" w:type="dxa"/>
            <w:gridSpan w:val="2"/>
            <w:vMerge w:val="restart"/>
            <w:shd w:val="clear" w:color="auto" w:fill="D0CECE"/>
          </w:tcPr>
          <w:p w14:paraId="353CB1CE" w14:textId="77777777" w:rsidR="00E00690" w:rsidRPr="00877130" w:rsidRDefault="00E00690" w:rsidP="008C2D1B">
            <w:pPr>
              <w:pStyle w:val="TableParagraph"/>
              <w:rPr>
                <w:b/>
                <w:sz w:val="18"/>
              </w:rPr>
            </w:pPr>
          </w:p>
          <w:p w14:paraId="747DEAEC" w14:textId="77777777" w:rsidR="00E00690" w:rsidRPr="00877130" w:rsidRDefault="00E00690" w:rsidP="008C2D1B">
            <w:pPr>
              <w:pStyle w:val="TableParagraph"/>
              <w:spacing w:before="130"/>
              <w:ind w:left="1051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Naziv</w:t>
            </w:r>
            <w:proofErr w:type="spellEnd"/>
            <w:r w:rsidRPr="00877130">
              <w:rPr>
                <w:b/>
                <w:spacing w:val="-8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aktivnosti</w:t>
            </w:r>
            <w:proofErr w:type="spellEnd"/>
            <w:r w:rsidRPr="00877130">
              <w:rPr>
                <w:b/>
                <w:sz w:val="17"/>
              </w:rPr>
              <w:t>/</w:t>
            </w:r>
            <w:proofErr w:type="spellStart"/>
            <w:r w:rsidRPr="00877130">
              <w:rPr>
                <w:b/>
                <w:sz w:val="17"/>
              </w:rPr>
              <w:t>projekta</w:t>
            </w:r>
            <w:proofErr w:type="spellEnd"/>
          </w:p>
        </w:tc>
        <w:tc>
          <w:tcPr>
            <w:tcW w:w="1096" w:type="dxa"/>
            <w:vMerge w:val="restart"/>
            <w:shd w:val="clear" w:color="auto" w:fill="D0CECE"/>
          </w:tcPr>
          <w:p w14:paraId="1DAA5DB1" w14:textId="77777777" w:rsidR="00E00690" w:rsidRPr="00877130" w:rsidRDefault="00E00690" w:rsidP="008C2D1B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BD90FD1" w14:textId="77777777" w:rsidR="00E00690" w:rsidRPr="00877130" w:rsidRDefault="00E00690" w:rsidP="008C2D1B">
            <w:pPr>
              <w:pStyle w:val="TableParagraph"/>
              <w:ind w:left="189" w:right="160" w:firstLine="204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Rok</w:t>
            </w:r>
            <w:proofErr w:type="spellEnd"/>
            <w:r w:rsidRPr="00877130">
              <w:rPr>
                <w:b/>
                <w:spacing w:val="1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izvršenja</w:t>
            </w:r>
            <w:proofErr w:type="spellEnd"/>
          </w:p>
        </w:tc>
        <w:tc>
          <w:tcPr>
            <w:tcW w:w="1749" w:type="dxa"/>
            <w:vMerge w:val="restart"/>
            <w:shd w:val="clear" w:color="auto" w:fill="D0CECE"/>
          </w:tcPr>
          <w:p w14:paraId="41408776" w14:textId="77777777" w:rsidR="00E00690" w:rsidRPr="00877130" w:rsidRDefault="00E00690" w:rsidP="008C2D1B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3999F18" w14:textId="77777777" w:rsidR="00E00690" w:rsidRPr="00877130" w:rsidRDefault="00E00690" w:rsidP="008C2D1B">
            <w:pPr>
              <w:pStyle w:val="TableParagraph"/>
              <w:ind w:left="138" w:right="127" w:firstLine="24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Očekivani</w:t>
            </w:r>
            <w:proofErr w:type="spellEnd"/>
            <w:r w:rsidRPr="00877130">
              <w:rPr>
                <w:b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rezultat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pacing w:val="-1"/>
                <w:sz w:val="17"/>
              </w:rPr>
              <w:t>aktivnosti</w:t>
            </w:r>
            <w:proofErr w:type="spellEnd"/>
            <w:r w:rsidRPr="00877130">
              <w:rPr>
                <w:b/>
                <w:spacing w:val="-1"/>
                <w:sz w:val="17"/>
              </w:rPr>
              <w:t>/</w:t>
            </w:r>
            <w:proofErr w:type="spellStart"/>
            <w:r w:rsidRPr="00877130">
              <w:rPr>
                <w:b/>
                <w:spacing w:val="-1"/>
                <w:sz w:val="17"/>
              </w:rPr>
              <w:t>projekta</w:t>
            </w:r>
            <w:proofErr w:type="spellEnd"/>
          </w:p>
        </w:tc>
        <w:tc>
          <w:tcPr>
            <w:tcW w:w="1459" w:type="dxa"/>
            <w:vMerge w:val="restart"/>
            <w:shd w:val="clear" w:color="auto" w:fill="D0CECE"/>
          </w:tcPr>
          <w:p w14:paraId="177944C5" w14:textId="77777777" w:rsidR="00E00690" w:rsidRPr="00877130" w:rsidRDefault="00E00690" w:rsidP="008C2D1B">
            <w:pPr>
              <w:pStyle w:val="TableParagraph"/>
              <w:spacing w:before="44"/>
              <w:ind w:left="224" w:right="222" w:firstLine="2"/>
              <w:jc w:val="center"/>
              <w:rPr>
                <w:i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Nosilac</w:t>
            </w:r>
            <w:proofErr w:type="spellEnd"/>
            <w:r w:rsidRPr="00877130">
              <w:rPr>
                <w:b/>
                <w:spacing w:val="1"/>
                <w:sz w:val="17"/>
              </w:rPr>
              <w:t xml:space="preserve"> </w:t>
            </w:r>
            <w:r w:rsidRPr="00877130">
              <w:rPr>
                <w:i/>
                <w:sz w:val="17"/>
              </w:rPr>
              <w:t>(</w:t>
            </w:r>
            <w:proofErr w:type="spellStart"/>
            <w:r w:rsidRPr="00877130">
              <w:rPr>
                <w:i/>
                <w:sz w:val="17"/>
              </w:rPr>
              <w:t>najmanji</w:t>
            </w:r>
            <w:proofErr w:type="spellEnd"/>
            <w:r w:rsidRPr="00877130">
              <w:rPr>
                <w:i/>
                <w:spacing w:val="1"/>
                <w:sz w:val="17"/>
              </w:rPr>
              <w:t xml:space="preserve"> </w:t>
            </w:r>
            <w:proofErr w:type="spellStart"/>
            <w:r w:rsidRPr="00877130">
              <w:rPr>
                <w:i/>
                <w:spacing w:val="-1"/>
                <w:sz w:val="17"/>
              </w:rPr>
              <w:t>organizacioni</w:t>
            </w:r>
            <w:proofErr w:type="spellEnd"/>
            <w:r w:rsidRPr="00877130">
              <w:rPr>
                <w:i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i/>
                <w:sz w:val="17"/>
              </w:rPr>
              <w:t>dio</w:t>
            </w:r>
            <w:proofErr w:type="spellEnd"/>
            <w:r w:rsidRPr="00877130">
              <w:rPr>
                <w:i/>
                <w:sz w:val="17"/>
              </w:rPr>
              <w:t>)</w:t>
            </w:r>
          </w:p>
        </w:tc>
        <w:tc>
          <w:tcPr>
            <w:tcW w:w="530" w:type="dxa"/>
            <w:vMerge w:val="restart"/>
            <w:shd w:val="clear" w:color="auto" w:fill="D0CECE"/>
          </w:tcPr>
          <w:p w14:paraId="2250065F" w14:textId="77777777" w:rsidR="00E00690" w:rsidRPr="00877130" w:rsidRDefault="00E00690" w:rsidP="008C2D1B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31124F4" w14:textId="77777777" w:rsidR="00E00690" w:rsidRPr="00877130" w:rsidRDefault="00E00690" w:rsidP="008C2D1B">
            <w:pPr>
              <w:pStyle w:val="TableParagraph"/>
              <w:ind w:left="105"/>
              <w:rPr>
                <w:b/>
                <w:sz w:val="17"/>
              </w:rPr>
            </w:pPr>
            <w:r w:rsidRPr="00877130">
              <w:rPr>
                <w:b/>
                <w:sz w:val="17"/>
              </w:rPr>
              <w:t>PJI</w:t>
            </w:r>
            <w:r w:rsidRPr="00877130">
              <w:rPr>
                <w:b/>
                <w:sz w:val="17"/>
                <w:vertAlign w:val="superscript"/>
              </w:rPr>
              <w:t>2</w:t>
            </w:r>
          </w:p>
        </w:tc>
        <w:tc>
          <w:tcPr>
            <w:tcW w:w="790" w:type="dxa"/>
            <w:shd w:val="clear" w:color="auto" w:fill="D0CECE"/>
          </w:tcPr>
          <w:p w14:paraId="73C3988D" w14:textId="77777777" w:rsidR="00E00690" w:rsidRPr="00877130" w:rsidRDefault="00E00690" w:rsidP="008C2D1B">
            <w:pPr>
              <w:pStyle w:val="TableParagraph"/>
              <w:spacing w:line="194" w:lineRule="exact"/>
              <w:ind w:left="269" w:right="103" w:hanging="147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Usvaja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se</w:t>
            </w:r>
            <w:r w:rsidRPr="00877130">
              <w:rPr>
                <w:b/>
                <w:sz w:val="17"/>
                <w:vertAlign w:val="superscript"/>
              </w:rPr>
              <w:t>3</w:t>
            </w:r>
          </w:p>
        </w:tc>
        <w:tc>
          <w:tcPr>
            <w:tcW w:w="4753" w:type="dxa"/>
            <w:gridSpan w:val="5"/>
            <w:shd w:val="clear" w:color="auto" w:fill="D0CECE"/>
          </w:tcPr>
          <w:p w14:paraId="31C0596D" w14:textId="77777777" w:rsidR="00E00690" w:rsidRPr="00877130" w:rsidRDefault="00E00690" w:rsidP="008C2D1B">
            <w:pPr>
              <w:pStyle w:val="TableParagraph"/>
              <w:spacing w:line="194" w:lineRule="exact"/>
              <w:ind w:left="1589" w:right="934" w:hanging="65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Izvori</w:t>
            </w:r>
            <w:proofErr w:type="spellEnd"/>
            <w:r w:rsidRPr="00877130">
              <w:rPr>
                <w:b/>
                <w:spacing w:val="-6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i</w:t>
            </w:r>
            <w:r w:rsidRPr="00877130">
              <w:rPr>
                <w:b/>
                <w:spacing w:val="-3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iznosi</w:t>
            </w:r>
            <w:proofErr w:type="spellEnd"/>
            <w:r w:rsidRPr="00877130">
              <w:rPr>
                <w:b/>
                <w:spacing w:val="-3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planiranih</w:t>
            </w:r>
            <w:proofErr w:type="spellEnd"/>
            <w:r w:rsidRPr="00877130">
              <w:rPr>
                <w:b/>
                <w:spacing w:val="-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finansijskih</w:t>
            </w:r>
            <w:proofErr w:type="spellEnd"/>
            <w:r w:rsidRPr="00877130">
              <w:rPr>
                <w:b/>
                <w:spacing w:val="-4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sredstava</w:t>
            </w:r>
            <w:proofErr w:type="spellEnd"/>
            <w:r w:rsidRPr="00877130">
              <w:rPr>
                <w:b/>
                <w:spacing w:val="-2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u</w:t>
            </w:r>
            <w:r w:rsidRPr="00877130">
              <w:rPr>
                <w:b/>
                <w:spacing w:val="-1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mil.</w:t>
            </w:r>
            <w:r w:rsidRPr="00877130">
              <w:rPr>
                <w:b/>
                <w:spacing w:val="1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KM</w:t>
            </w:r>
          </w:p>
        </w:tc>
      </w:tr>
      <w:tr w:rsidR="00E00690" w14:paraId="30E6B904" w14:textId="77777777" w:rsidTr="00E00690">
        <w:trPr>
          <w:gridAfter w:val="14"/>
          <w:wAfter w:w="16833" w:type="dxa"/>
          <w:trHeight w:val="474"/>
        </w:trPr>
        <w:tc>
          <w:tcPr>
            <w:tcW w:w="4470" w:type="dxa"/>
            <w:gridSpan w:val="2"/>
            <w:vMerge/>
            <w:tcBorders>
              <w:top w:val="nil"/>
            </w:tcBorders>
            <w:shd w:val="clear" w:color="auto" w:fill="D0CECE"/>
          </w:tcPr>
          <w:p w14:paraId="41361C5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D0CECE"/>
          </w:tcPr>
          <w:p w14:paraId="53E98C9E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  <w:shd w:val="clear" w:color="auto" w:fill="D0CECE"/>
          </w:tcPr>
          <w:p w14:paraId="41C47BE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  <w:shd w:val="clear" w:color="auto" w:fill="D0CECE"/>
          </w:tcPr>
          <w:p w14:paraId="29D1A249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D0CECE"/>
          </w:tcPr>
          <w:p w14:paraId="6A4B96C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shd w:val="clear" w:color="auto" w:fill="D0CECE"/>
          </w:tcPr>
          <w:p w14:paraId="70E4E680" w14:textId="77777777" w:rsidR="00E00690" w:rsidRPr="00877130" w:rsidRDefault="00E00690" w:rsidP="008C2D1B">
            <w:pPr>
              <w:pStyle w:val="TableParagraph"/>
              <w:spacing w:before="135"/>
              <w:ind w:left="104"/>
              <w:rPr>
                <w:rFonts w:ascii="Arial MT"/>
                <w:sz w:val="17"/>
              </w:rPr>
            </w:pPr>
            <w:r w:rsidRPr="00877130">
              <w:rPr>
                <w:rFonts w:ascii="Arial MT"/>
                <w:sz w:val="17"/>
              </w:rPr>
              <w:t>(Da/Ne)</w:t>
            </w:r>
          </w:p>
        </w:tc>
        <w:tc>
          <w:tcPr>
            <w:tcW w:w="1060" w:type="dxa"/>
            <w:shd w:val="clear" w:color="auto" w:fill="D0CECE"/>
          </w:tcPr>
          <w:p w14:paraId="186BA6E7" w14:textId="77777777" w:rsidR="00E00690" w:rsidRPr="00877130" w:rsidRDefault="00E00690" w:rsidP="008C2D1B">
            <w:pPr>
              <w:pStyle w:val="TableParagraph"/>
              <w:spacing w:before="135"/>
              <w:ind w:right="326"/>
              <w:jc w:val="right"/>
              <w:rPr>
                <w:rFonts w:ascii="Arial MT"/>
                <w:sz w:val="17"/>
              </w:rPr>
            </w:pPr>
            <w:proofErr w:type="spellStart"/>
            <w:r w:rsidRPr="00877130">
              <w:rPr>
                <w:rFonts w:ascii="Arial MT"/>
                <w:sz w:val="17"/>
              </w:rPr>
              <w:t>Izvori</w:t>
            </w:r>
            <w:proofErr w:type="spellEnd"/>
          </w:p>
        </w:tc>
        <w:tc>
          <w:tcPr>
            <w:tcW w:w="1226" w:type="dxa"/>
            <w:shd w:val="clear" w:color="auto" w:fill="D0CECE"/>
          </w:tcPr>
          <w:p w14:paraId="74EE9CB2" w14:textId="77777777" w:rsidR="00E00690" w:rsidRPr="00877130" w:rsidRDefault="00E00690" w:rsidP="008C2D1B">
            <w:pPr>
              <w:pStyle w:val="TableParagraph"/>
              <w:spacing w:before="135"/>
              <w:ind w:left="26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2026</w:t>
            </w:r>
          </w:p>
        </w:tc>
        <w:tc>
          <w:tcPr>
            <w:tcW w:w="1228" w:type="dxa"/>
            <w:shd w:val="clear" w:color="auto" w:fill="D0CECE"/>
          </w:tcPr>
          <w:p w14:paraId="00FE3C06" w14:textId="77777777" w:rsidR="00E00690" w:rsidRPr="00877130" w:rsidRDefault="00E00690" w:rsidP="008C2D1B">
            <w:pPr>
              <w:pStyle w:val="TableParagraph"/>
              <w:spacing w:before="135"/>
              <w:ind w:left="26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2027</w:t>
            </w:r>
          </w:p>
        </w:tc>
        <w:tc>
          <w:tcPr>
            <w:tcW w:w="1239" w:type="dxa"/>
            <w:gridSpan w:val="2"/>
            <w:shd w:val="clear" w:color="auto" w:fill="D0CECE"/>
          </w:tcPr>
          <w:p w14:paraId="34516043" w14:textId="77777777" w:rsidR="00E00690" w:rsidRPr="00877130" w:rsidRDefault="00E00690" w:rsidP="008C2D1B">
            <w:pPr>
              <w:pStyle w:val="TableParagraph"/>
              <w:spacing w:before="135"/>
              <w:ind w:left="268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2028</w:t>
            </w:r>
          </w:p>
        </w:tc>
      </w:tr>
      <w:tr w:rsidR="00E00690" w14:paraId="3E3CFC96" w14:textId="77777777" w:rsidTr="00E00690">
        <w:trPr>
          <w:gridAfter w:val="14"/>
          <w:wAfter w:w="16833" w:type="dxa"/>
          <w:trHeight w:val="391"/>
        </w:trPr>
        <w:tc>
          <w:tcPr>
            <w:tcW w:w="4470" w:type="dxa"/>
            <w:gridSpan w:val="2"/>
            <w:vMerge w:val="restart"/>
          </w:tcPr>
          <w:p w14:paraId="1E54A928" w14:textId="77777777" w:rsidR="00E00690" w:rsidRPr="008F1831" w:rsidRDefault="00E00690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0EA256F" w14:textId="77777777" w:rsidR="00E00690" w:rsidRPr="008F1831" w:rsidRDefault="00E00690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1AAD081" w14:textId="77777777" w:rsidR="00E00690" w:rsidRPr="008F1831" w:rsidRDefault="00E00690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10DB766" w14:textId="77777777" w:rsidR="00E00690" w:rsidRPr="008F1831" w:rsidRDefault="00E00690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6418DAB" w14:textId="77777777" w:rsidR="00E00690" w:rsidRPr="008F1831" w:rsidRDefault="00E00690" w:rsidP="008C2D1B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14:paraId="4BE4D7DD" w14:textId="2AD7C4DF" w:rsidR="00E00690" w:rsidRPr="008F1831" w:rsidRDefault="00E00690" w:rsidP="008C2D1B">
            <w:pPr>
              <w:pStyle w:val="TableParagraph"/>
              <w:ind w:left="107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1</w:t>
            </w:r>
            <w:r w:rsidRPr="008F1831">
              <w:rPr>
                <w:rFonts w:ascii="Arial MT"/>
                <w:sz w:val="20"/>
                <w:szCs w:val="20"/>
              </w:rPr>
              <w:t>.1.</w:t>
            </w:r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Poduzimanje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</w:rPr>
              <w:t>preventivnih,hitnih</w:t>
            </w:r>
            <w:proofErr w:type="gramEnd"/>
            <w:r>
              <w:rPr>
                <w:color w:val="000000"/>
                <w:sz w:val="16"/>
              </w:rPr>
              <w:t>-sanacionih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mjera</w:t>
            </w:r>
            <w:proofErr w:type="spellEnd"/>
            <w:r>
              <w:rPr>
                <w:color w:val="000000"/>
                <w:sz w:val="16"/>
              </w:rPr>
              <w:t xml:space="preserve"> u </w:t>
            </w:r>
            <w:proofErr w:type="spellStart"/>
            <w:r>
              <w:rPr>
                <w:color w:val="000000"/>
                <w:sz w:val="16"/>
              </w:rPr>
              <w:t>zaštiti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spašavanju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ljudi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materijalnih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dobara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od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prirodnih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drugih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nesreća</w:t>
            </w:r>
            <w:proofErr w:type="spellEnd"/>
          </w:p>
        </w:tc>
        <w:tc>
          <w:tcPr>
            <w:tcW w:w="1096" w:type="dxa"/>
            <w:vMerge w:val="restart"/>
          </w:tcPr>
          <w:p w14:paraId="253A0963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E86D51C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5AA6B36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5DFE0DF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78C26DDA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5FD2FCB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  <w:szCs w:val="20"/>
              </w:rPr>
              <w:t>kontinuirano</w:t>
            </w:r>
            <w:proofErr w:type="spellEnd"/>
          </w:p>
        </w:tc>
        <w:tc>
          <w:tcPr>
            <w:tcW w:w="1749" w:type="dxa"/>
            <w:vMerge w:val="restart"/>
          </w:tcPr>
          <w:p w14:paraId="6D1F524A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65A4CF07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7EA719FA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16"/>
              </w:rPr>
              <w:t>Pravovremeno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uočavanje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hitno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djelovanje</w:t>
            </w:r>
            <w:proofErr w:type="spellEnd"/>
            <w:r>
              <w:rPr>
                <w:color w:val="000000"/>
                <w:sz w:val="16"/>
              </w:rPr>
              <w:t xml:space="preserve"> u </w:t>
            </w:r>
            <w:proofErr w:type="spellStart"/>
            <w:r>
              <w:rPr>
                <w:color w:val="000000"/>
                <w:sz w:val="16"/>
              </w:rPr>
              <w:t>slučaju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ugrožavanja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ljudi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materijalnih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dobara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povećanje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sigurnosti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građana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sprećavanje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oštećenja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infrastrukture</w:t>
            </w:r>
            <w:proofErr w:type="spellEnd"/>
            <w:r>
              <w:rPr>
                <w:color w:val="000000"/>
                <w:sz w:val="16"/>
              </w:rPr>
              <w:t>.</w:t>
            </w:r>
          </w:p>
          <w:p w14:paraId="6B9C953D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14:paraId="71162417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79738BF3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60CCE462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  <w:szCs w:val="20"/>
              </w:rPr>
              <w:t>Slu</w:t>
            </w:r>
            <w:r>
              <w:rPr>
                <w:rFonts w:ascii="Times New Roman"/>
                <w:sz w:val="20"/>
                <w:szCs w:val="20"/>
              </w:rPr>
              <w:t>ž</w:t>
            </w:r>
            <w:r>
              <w:rPr>
                <w:rFonts w:ascii="Times New Roman"/>
                <w:sz w:val="20"/>
                <w:szCs w:val="20"/>
              </w:rPr>
              <w:t>ba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civilnu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za</w:t>
            </w:r>
            <w:r>
              <w:rPr>
                <w:rFonts w:ascii="Times New Roman"/>
                <w:sz w:val="20"/>
                <w:szCs w:val="20"/>
              </w:rPr>
              <w:t>š</w:t>
            </w:r>
            <w:r>
              <w:rPr>
                <w:rFonts w:ascii="Times New Roman"/>
                <w:sz w:val="20"/>
                <w:szCs w:val="20"/>
              </w:rPr>
              <w:t>titu</w:t>
            </w:r>
            <w:proofErr w:type="spellEnd"/>
          </w:p>
          <w:p w14:paraId="2F626E3A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</w:tcPr>
          <w:p w14:paraId="6E2B6CC0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2F7FF1C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F02844D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E9A617B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39A678C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F1831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790" w:type="dxa"/>
            <w:vMerge w:val="restart"/>
          </w:tcPr>
          <w:p w14:paraId="05836B16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DAFDCF9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EBCF5D9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2308B48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B5C0FF8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1060" w:type="dxa"/>
          </w:tcPr>
          <w:p w14:paraId="65DD4328" w14:textId="77777777" w:rsidR="00E00690" w:rsidRPr="00877130" w:rsidRDefault="00E00690" w:rsidP="008C2D1B">
            <w:pPr>
              <w:pStyle w:val="TableParagraph"/>
              <w:spacing w:line="194" w:lineRule="exact"/>
              <w:ind w:left="103" w:right="95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Budžetska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746639DB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72.000,00</w:t>
            </w:r>
          </w:p>
        </w:tc>
        <w:tc>
          <w:tcPr>
            <w:tcW w:w="1228" w:type="dxa"/>
          </w:tcPr>
          <w:p w14:paraId="10C68F15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72.000,00</w:t>
            </w:r>
          </w:p>
        </w:tc>
        <w:tc>
          <w:tcPr>
            <w:tcW w:w="1239" w:type="dxa"/>
            <w:gridSpan w:val="2"/>
          </w:tcPr>
          <w:p w14:paraId="2C6BCA4F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72.000,00</w:t>
            </w:r>
          </w:p>
        </w:tc>
      </w:tr>
      <w:tr w:rsidR="00E00690" w14:paraId="1449103F" w14:textId="77777777" w:rsidTr="00E00690">
        <w:trPr>
          <w:gridAfter w:val="14"/>
          <w:wAfter w:w="16833" w:type="dxa"/>
          <w:trHeight w:val="390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44B2CFB2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1AD6CB4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3D409CE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72CF783E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C44E32E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9CC0A8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43BD3E21" w14:textId="77777777" w:rsidR="00E00690" w:rsidRPr="00877130" w:rsidRDefault="00E00690" w:rsidP="008C2D1B">
            <w:pPr>
              <w:pStyle w:val="TableParagraph"/>
              <w:spacing w:line="194" w:lineRule="exact"/>
              <w:ind w:left="103" w:right="245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Kreditna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pacing w:val="-1"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4E054457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B1B9AF7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14:paraId="2D14DC02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227648A5" w14:textId="77777777" w:rsidTr="00E00690">
        <w:trPr>
          <w:gridAfter w:val="14"/>
          <w:wAfter w:w="16833" w:type="dxa"/>
          <w:trHeight w:val="390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5200FA5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0A915B1D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05612A2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7B9AB9A2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9D0872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4FDD63B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7B4661A0" w14:textId="77777777" w:rsidR="00E00690" w:rsidRPr="00877130" w:rsidRDefault="00E00690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  <w:p w14:paraId="561C3FA5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r w:rsidRPr="00877130">
              <w:rPr>
                <w:b/>
                <w:sz w:val="17"/>
              </w:rPr>
              <w:t>EU</w:t>
            </w:r>
          </w:p>
        </w:tc>
        <w:tc>
          <w:tcPr>
            <w:tcW w:w="1226" w:type="dxa"/>
          </w:tcPr>
          <w:p w14:paraId="14C274FC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30EAB70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14:paraId="64D38A87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690CA6BA" w14:textId="77777777" w:rsidTr="00E00690">
        <w:trPr>
          <w:gridAfter w:val="14"/>
          <w:wAfter w:w="16833" w:type="dxa"/>
          <w:trHeight w:val="390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2ECDA62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226AFEB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7DBA1A8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67979BE8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E44F36A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763B051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513E5C07" w14:textId="77777777" w:rsidR="00E00690" w:rsidRPr="00877130" w:rsidRDefault="00E00690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Ostale</w:t>
            </w:r>
            <w:proofErr w:type="spellEnd"/>
          </w:p>
          <w:p w14:paraId="605D6650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donacije</w:t>
            </w:r>
            <w:proofErr w:type="spellEnd"/>
          </w:p>
        </w:tc>
        <w:tc>
          <w:tcPr>
            <w:tcW w:w="1226" w:type="dxa"/>
          </w:tcPr>
          <w:p w14:paraId="7A2AE8DF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B349CBC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14:paraId="0C6DBD87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4C772EFA" w14:textId="77777777" w:rsidTr="00E00690">
        <w:trPr>
          <w:gridAfter w:val="14"/>
          <w:wAfter w:w="16833" w:type="dxa"/>
          <w:trHeight w:val="390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256520BD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33A5AD1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75EEB25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613D4D2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7C6F54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76BD035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4C35997D" w14:textId="77777777" w:rsidR="00E00690" w:rsidRPr="00877130" w:rsidRDefault="00E00690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Ostala</w:t>
            </w:r>
            <w:proofErr w:type="spellEnd"/>
          </w:p>
          <w:p w14:paraId="3F4E2082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3341FBBC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5633357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14:paraId="49B5547E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31DCE7F8" w14:textId="77777777" w:rsidTr="00E00690">
        <w:trPr>
          <w:gridAfter w:val="14"/>
          <w:wAfter w:w="16833" w:type="dxa"/>
          <w:trHeight w:val="196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1352186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4F7F946A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6C6D94A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42ECA4F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B81203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73BD0C28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F1F1F1"/>
          </w:tcPr>
          <w:p w14:paraId="36884D3F" w14:textId="77777777" w:rsidR="00E00690" w:rsidRPr="00877130" w:rsidRDefault="00E00690" w:rsidP="008C2D1B">
            <w:pPr>
              <w:pStyle w:val="TableParagraph"/>
              <w:spacing w:line="176" w:lineRule="exact"/>
              <w:ind w:right="322"/>
              <w:jc w:val="right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Ukupno</w:t>
            </w:r>
            <w:proofErr w:type="spellEnd"/>
          </w:p>
        </w:tc>
        <w:tc>
          <w:tcPr>
            <w:tcW w:w="1226" w:type="dxa"/>
            <w:shd w:val="clear" w:color="auto" w:fill="F1F1F1"/>
          </w:tcPr>
          <w:p w14:paraId="26084753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72.000,00</w:t>
            </w:r>
          </w:p>
        </w:tc>
        <w:tc>
          <w:tcPr>
            <w:tcW w:w="1228" w:type="dxa"/>
            <w:shd w:val="clear" w:color="auto" w:fill="F1F1F1"/>
          </w:tcPr>
          <w:p w14:paraId="26A50209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72.000,00</w:t>
            </w:r>
          </w:p>
        </w:tc>
        <w:tc>
          <w:tcPr>
            <w:tcW w:w="1239" w:type="dxa"/>
            <w:gridSpan w:val="2"/>
            <w:shd w:val="clear" w:color="auto" w:fill="F1F1F1"/>
          </w:tcPr>
          <w:p w14:paraId="234BE6AB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72.000,00</w:t>
            </w:r>
          </w:p>
        </w:tc>
      </w:tr>
      <w:tr w:rsidR="00E00690" w14:paraId="36092748" w14:textId="77777777" w:rsidTr="00E00690">
        <w:trPr>
          <w:gridAfter w:val="14"/>
          <w:wAfter w:w="16833" w:type="dxa"/>
          <w:trHeight w:val="391"/>
        </w:trPr>
        <w:tc>
          <w:tcPr>
            <w:tcW w:w="4470" w:type="dxa"/>
            <w:gridSpan w:val="2"/>
            <w:vMerge w:val="restart"/>
          </w:tcPr>
          <w:p w14:paraId="02BBD144" w14:textId="77777777" w:rsidR="00E00690" w:rsidRPr="008F1831" w:rsidRDefault="00E00690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A57CBB5" w14:textId="77777777" w:rsidR="00E00690" w:rsidRPr="008F1831" w:rsidRDefault="00E00690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52ECCD4" w14:textId="77777777" w:rsidR="00E00690" w:rsidRPr="008F1831" w:rsidRDefault="00E00690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F74A4FA" w14:textId="77777777" w:rsidR="00E00690" w:rsidRPr="008F1831" w:rsidRDefault="00E00690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8E9DAFE" w14:textId="77777777" w:rsidR="00E00690" w:rsidRPr="008F1831" w:rsidRDefault="00E00690" w:rsidP="008C2D1B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14:paraId="3E8329C0" w14:textId="20C373E2" w:rsidR="00E00690" w:rsidRPr="008F1831" w:rsidRDefault="00E00690" w:rsidP="008C2D1B">
            <w:pPr>
              <w:pStyle w:val="TableParagraph"/>
              <w:ind w:left="107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1</w:t>
            </w:r>
            <w:r w:rsidRPr="008F1831">
              <w:rPr>
                <w:rFonts w:ascii="Arial MT"/>
                <w:sz w:val="20"/>
                <w:szCs w:val="20"/>
              </w:rPr>
              <w:t>.2.</w:t>
            </w:r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Opremanje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službi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jedinica</w:t>
            </w:r>
            <w:proofErr w:type="spellEnd"/>
            <w:r>
              <w:rPr>
                <w:color w:val="000000"/>
                <w:sz w:val="16"/>
              </w:rPr>
              <w:t xml:space="preserve"> CZ za </w:t>
            </w:r>
            <w:proofErr w:type="spellStart"/>
            <w:r>
              <w:rPr>
                <w:color w:val="000000"/>
                <w:sz w:val="16"/>
              </w:rPr>
              <w:t>provođenje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organizaciju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zaštite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spašavanja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od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prirodnih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drugih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nesreća</w:t>
            </w:r>
            <w:proofErr w:type="spellEnd"/>
            <w:r>
              <w:rPr>
                <w:color w:val="000000"/>
                <w:sz w:val="16"/>
              </w:rPr>
              <w:t xml:space="preserve">  </w:t>
            </w:r>
          </w:p>
        </w:tc>
        <w:tc>
          <w:tcPr>
            <w:tcW w:w="1096" w:type="dxa"/>
            <w:vMerge w:val="restart"/>
          </w:tcPr>
          <w:p w14:paraId="48E57EBF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273C309E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B21DEF6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6D735ABB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7D6CB031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DB0362B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April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teku</w:t>
            </w:r>
            <w:r>
              <w:rPr>
                <w:rFonts w:ascii="Times New Roman"/>
                <w:sz w:val="20"/>
                <w:szCs w:val="20"/>
              </w:rPr>
              <w:t>ć</w:t>
            </w:r>
            <w:r>
              <w:rPr>
                <w:rFonts w:ascii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49" w:type="dxa"/>
            <w:vMerge w:val="restart"/>
          </w:tcPr>
          <w:p w14:paraId="7C1AFEE3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2B1408E" w14:textId="77777777" w:rsidR="00E00690" w:rsidRPr="00A21709" w:rsidRDefault="00E00690" w:rsidP="008C2D1B">
            <w:pPr>
              <w:rPr>
                <w:rFonts w:ascii="Arial" w:eastAsia="Arial" w:hAnsi="Arial" w:cs="Arial"/>
              </w:rPr>
            </w:pPr>
          </w:p>
          <w:p w14:paraId="55064540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A21709">
              <w:rPr>
                <w:color w:val="000000"/>
                <w:sz w:val="16"/>
              </w:rPr>
              <w:lastRenderedPageBreak/>
              <w:t>Vršiti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redovno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opremanje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službi</w:t>
            </w:r>
            <w:proofErr w:type="spellEnd"/>
            <w:r w:rsidRPr="00A21709">
              <w:rPr>
                <w:color w:val="000000"/>
                <w:sz w:val="16"/>
              </w:rPr>
              <w:t xml:space="preserve"> CZ i </w:t>
            </w:r>
            <w:proofErr w:type="spellStart"/>
            <w:r w:rsidRPr="00A21709">
              <w:rPr>
                <w:color w:val="000000"/>
                <w:sz w:val="16"/>
              </w:rPr>
              <w:t>jedinica</w:t>
            </w:r>
            <w:proofErr w:type="spellEnd"/>
            <w:r w:rsidRPr="00A21709">
              <w:rPr>
                <w:color w:val="000000"/>
                <w:sz w:val="16"/>
              </w:rPr>
              <w:t xml:space="preserve"> CZ </w:t>
            </w:r>
            <w:proofErr w:type="spellStart"/>
            <w:r w:rsidRPr="00A21709">
              <w:rPr>
                <w:color w:val="000000"/>
                <w:sz w:val="16"/>
              </w:rPr>
              <w:t>svim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neophodnim</w:t>
            </w:r>
            <w:proofErr w:type="spellEnd"/>
            <w:r w:rsidRPr="00A21709">
              <w:rPr>
                <w:color w:val="000000"/>
                <w:sz w:val="16"/>
              </w:rPr>
              <w:t xml:space="preserve"> MTS-om i </w:t>
            </w:r>
            <w:proofErr w:type="spellStart"/>
            <w:r w:rsidRPr="00A21709">
              <w:rPr>
                <w:color w:val="000000"/>
                <w:sz w:val="16"/>
              </w:rPr>
              <w:t>opremom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kako</w:t>
            </w:r>
            <w:proofErr w:type="spellEnd"/>
            <w:r w:rsidRPr="00A21709">
              <w:rPr>
                <w:color w:val="000000"/>
                <w:sz w:val="16"/>
              </w:rPr>
              <w:t xml:space="preserve"> bi se </w:t>
            </w:r>
            <w:proofErr w:type="spellStart"/>
            <w:r w:rsidRPr="00A21709">
              <w:rPr>
                <w:color w:val="000000"/>
                <w:sz w:val="16"/>
              </w:rPr>
              <w:t>povećala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efikasnost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rada</w:t>
            </w:r>
            <w:proofErr w:type="spellEnd"/>
            <w:r w:rsidRPr="00A21709">
              <w:rPr>
                <w:color w:val="000000"/>
                <w:sz w:val="16"/>
              </w:rPr>
              <w:t xml:space="preserve"> i </w:t>
            </w:r>
            <w:proofErr w:type="spellStart"/>
            <w:r w:rsidRPr="00A21709">
              <w:rPr>
                <w:color w:val="000000"/>
                <w:sz w:val="16"/>
              </w:rPr>
              <w:t>spremnost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jedinica</w:t>
            </w:r>
            <w:proofErr w:type="spellEnd"/>
            <w:r w:rsidRPr="00A21709">
              <w:rPr>
                <w:color w:val="000000"/>
                <w:sz w:val="16"/>
              </w:rPr>
              <w:t xml:space="preserve"> i </w:t>
            </w:r>
            <w:proofErr w:type="spellStart"/>
            <w:r w:rsidRPr="00A21709">
              <w:rPr>
                <w:color w:val="000000"/>
                <w:sz w:val="16"/>
              </w:rPr>
              <w:t>službi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te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povećala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sigurnost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građana</w:t>
            </w:r>
            <w:proofErr w:type="spellEnd"/>
            <w:r w:rsidRPr="00A21709">
              <w:rPr>
                <w:color w:val="000000"/>
                <w:sz w:val="16"/>
              </w:rPr>
              <w:t xml:space="preserve"> i </w:t>
            </w:r>
            <w:proofErr w:type="spellStart"/>
            <w:r w:rsidRPr="00A21709">
              <w:rPr>
                <w:color w:val="000000"/>
                <w:sz w:val="16"/>
              </w:rPr>
              <w:t>pripadnika</w:t>
            </w:r>
            <w:proofErr w:type="spellEnd"/>
            <w:r w:rsidRPr="00A21709">
              <w:rPr>
                <w:color w:val="000000"/>
                <w:sz w:val="16"/>
              </w:rPr>
              <w:t xml:space="preserve"> </w:t>
            </w:r>
            <w:proofErr w:type="spellStart"/>
            <w:r w:rsidRPr="00A21709">
              <w:rPr>
                <w:color w:val="000000"/>
                <w:sz w:val="16"/>
              </w:rPr>
              <w:t>jedinica</w:t>
            </w:r>
            <w:proofErr w:type="spellEnd"/>
            <w:r w:rsidRPr="00A21709">
              <w:rPr>
                <w:color w:val="000000"/>
                <w:sz w:val="16"/>
              </w:rPr>
              <w:t xml:space="preserve"> i </w:t>
            </w:r>
            <w:proofErr w:type="spellStart"/>
            <w:r w:rsidRPr="00A21709">
              <w:rPr>
                <w:color w:val="000000"/>
                <w:sz w:val="16"/>
              </w:rPr>
              <w:t>službi</w:t>
            </w:r>
            <w:proofErr w:type="spellEnd"/>
            <w:r w:rsidRPr="00A21709">
              <w:rPr>
                <w:color w:val="000000"/>
                <w:sz w:val="16"/>
              </w:rPr>
              <w:t>.</w:t>
            </w:r>
          </w:p>
          <w:p w14:paraId="6C9B94E5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27ABFD91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C2B7E91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14:paraId="7BA340D0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0FA57FC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F0E3217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EA48A80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  <w:szCs w:val="20"/>
              </w:rPr>
              <w:lastRenderedPageBreak/>
              <w:t>Slu</w:t>
            </w:r>
            <w:r>
              <w:rPr>
                <w:rFonts w:ascii="Times New Roman"/>
                <w:sz w:val="20"/>
                <w:szCs w:val="20"/>
              </w:rPr>
              <w:t>ž</w:t>
            </w:r>
            <w:r>
              <w:rPr>
                <w:rFonts w:ascii="Times New Roman"/>
                <w:sz w:val="20"/>
                <w:szCs w:val="20"/>
              </w:rPr>
              <w:t>ba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civilnu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za</w:t>
            </w:r>
            <w:r>
              <w:rPr>
                <w:rFonts w:ascii="Times New Roman"/>
                <w:sz w:val="20"/>
                <w:szCs w:val="20"/>
              </w:rPr>
              <w:t>š</w:t>
            </w:r>
            <w:r>
              <w:rPr>
                <w:rFonts w:ascii="Times New Roman"/>
                <w:sz w:val="20"/>
                <w:szCs w:val="20"/>
              </w:rPr>
              <w:t>titu</w:t>
            </w:r>
            <w:proofErr w:type="spellEnd"/>
          </w:p>
        </w:tc>
        <w:tc>
          <w:tcPr>
            <w:tcW w:w="530" w:type="dxa"/>
            <w:vMerge w:val="restart"/>
          </w:tcPr>
          <w:p w14:paraId="49622ACA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6105C80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CB98187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3AAE885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EA6ECF0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F1831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790" w:type="dxa"/>
            <w:vMerge w:val="restart"/>
          </w:tcPr>
          <w:p w14:paraId="74DC9CFC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E7F5BAB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6EC8D29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BF00FCC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39ADDE7" w14:textId="77777777" w:rsidR="00E00690" w:rsidRPr="008F1831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8F1831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1060" w:type="dxa"/>
          </w:tcPr>
          <w:p w14:paraId="673FA3C2" w14:textId="77777777" w:rsidR="00E00690" w:rsidRPr="00877130" w:rsidRDefault="00E00690" w:rsidP="008C2D1B">
            <w:pPr>
              <w:pStyle w:val="TableParagraph"/>
              <w:spacing w:line="194" w:lineRule="exact"/>
              <w:ind w:left="103" w:right="95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lastRenderedPageBreak/>
              <w:t>Budžetska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0F7A3633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73.000,00</w:t>
            </w:r>
          </w:p>
        </w:tc>
        <w:tc>
          <w:tcPr>
            <w:tcW w:w="1228" w:type="dxa"/>
          </w:tcPr>
          <w:p w14:paraId="5E7E0B82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73.000,00</w:t>
            </w:r>
          </w:p>
        </w:tc>
        <w:tc>
          <w:tcPr>
            <w:tcW w:w="1239" w:type="dxa"/>
            <w:gridSpan w:val="2"/>
          </w:tcPr>
          <w:p w14:paraId="248C50EC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73.000,00</w:t>
            </w:r>
          </w:p>
        </w:tc>
      </w:tr>
      <w:tr w:rsidR="00E00690" w14:paraId="67D73CDA" w14:textId="77777777" w:rsidTr="00E00690">
        <w:trPr>
          <w:gridAfter w:val="14"/>
          <w:wAfter w:w="16833" w:type="dxa"/>
          <w:trHeight w:val="390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1834BBD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3A15FF6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78F4721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54C94AA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942876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851F308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1AE5479C" w14:textId="77777777" w:rsidR="00E00690" w:rsidRPr="00877130" w:rsidRDefault="00E00690" w:rsidP="008C2D1B">
            <w:pPr>
              <w:pStyle w:val="TableParagraph"/>
              <w:spacing w:line="194" w:lineRule="exact"/>
              <w:ind w:left="103" w:right="245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Kreditna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pacing w:val="-1"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68F8ED02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0A94E8D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14:paraId="6A37557B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77A8336B" w14:textId="77777777" w:rsidTr="00E00690">
        <w:trPr>
          <w:gridAfter w:val="14"/>
          <w:wAfter w:w="16833" w:type="dxa"/>
          <w:trHeight w:val="390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474669F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735CCCE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4A2C8F88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2A8B2C7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834FBAA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63A771F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29CBD5F7" w14:textId="77777777" w:rsidR="00E00690" w:rsidRPr="00877130" w:rsidRDefault="00E00690" w:rsidP="008C2D1B">
            <w:pPr>
              <w:pStyle w:val="TableParagraph"/>
              <w:spacing w:line="194" w:lineRule="exact"/>
              <w:ind w:left="103" w:right="226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Sredstva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EU</w:t>
            </w:r>
          </w:p>
        </w:tc>
        <w:tc>
          <w:tcPr>
            <w:tcW w:w="1226" w:type="dxa"/>
          </w:tcPr>
          <w:p w14:paraId="0BDC3847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67C394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14:paraId="19C6B8B2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1FA14919" w14:textId="77777777" w:rsidTr="00E00690">
        <w:trPr>
          <w:gridAfter w:val="14"/>
          <w:wAfter w:w="16833" w:type="dxa"/>
          <w:trHeight w:val="390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0AC976E7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6DE3261A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3E39976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427209E2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BF1F72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7CA4252D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40333984" w14:textId="77777777" w:rsidR="00E00690" w:rsidRPr="00877130" w:rsidRDefault="00E00690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Ostale</w:t>
            </w:r>
            <w:proofErr w:type="spellEnd"/>
          </w:p>
          <w:p w14:paraId="083254B3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donacije</w:t>
            </w:r>
            <w:proofErr w:type="spellEnd"/>
          </w:p>
        </w:tc>
        <w:tc>
          <w:tcPr>
            <w:tcW w:w="1226" w:type="dxa"/>
          </w:tcPr>
          <w:p w14:paraId="0DE7FF0B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82FFC53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14:paraId="03EFBFE4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30E514E5" w14:textId="77777777" w:rsidTr="00E00690">
        <w:trPr>
          <w:gridAfter w:val="14"/>
          <w:wAfter w:w="16833" w:type="dxa"/>
          <w:trHeight w:val="390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097E119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44746DB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41A3073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26587FC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C29E07D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D95D8ED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58AFDACE" w14:textId="77777777" w:rsidR="00E00690" w:rsidRPr="00877130" w:rsidRDefault="00E00690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Ostala</w:t>
            </w:r>
            <w:proofErr w:type="spellEnd"/>
          </w:p>
          <w:p w14:paraId="6D6A0173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16C69935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BF0469E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14:paraId="2BD1F65D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5CF08428" w14:textId="77777777" w:rsidTr="00E00690">
        <w:trPr>
          <w:gridAfter w:val="14"/>
          <w:wAfter w:w="16833" w:type="dxa"/>
          <w:trHeight w:val="196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5F5F572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679E60D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41F5AF09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0948B61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57DCD8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0642404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F1F1F1"/>
          </w:tcPr>
          <w:p w14:paraId="36A7EEC2" w14:textId="77777777" w:rsidR="00E00690" w:rsidRPr="00877130" w:rsidRDefault="00E00690" w:rsidP="008C2D1B">
            <w:pPr>
              <w:pStyle w:val="TableParagraph"/>
              <w:spacing w:line="176" w:lineRule="exact"/>
              <w:ind w:right="322"/>
              <w:jc w:val="right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Ukupno</w:t>
            </w:r>
            <w:proofErr w:type="spellEnd"/>
          </w:p>
        </w:tc>
        <w:tc>
          <w:tcPr>
            <w:tcW w:w="1226" w:type="dxa"/>
            <w:shd w:val="clear" w:color="auto" w:fill="F1F1F1"/>
          </w:tcPr>
          <w:p w14:paraId="637F4697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 73.000,00</w:t>
            </w:r>
          </w:p>
        </w:tc>
        <w:tc>
          <w:tcPr>
            <w:tcW w:w="1228" w:type="dxa"/>
            <w:shd w:val="clear" w:color="auto" w:fill="F1F1F1"/>
          </w:tcPr>
          <w:p w14:paraId="24C3FEF3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73.000,00</w:t>
            </w:r>
          </w:p>
        </w:tc>
        <w:tc>
          <w:tcPr>
            <w:tcW w:w="1239" w:type="dxa"/>
            <w:gridSpan w:val="2"/>
            <w:shd w:val="clear" w:color="auto" w:fill="F1F1F1"/>
          </w:tcPr>
          <w:p w14:paraId="0E187FEE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73.000,00</w:t>
            </w:r>
          </w:p>
        </w:tc>
      </w:tr>
      <w:tr w:rsidR="00E00690" w14:paraId="15B10EB3" w14:textId="77777777" w:rsidTr="00E00690">
        <w:trPr>
          <w:gridAfter w:val="14"/>
          <w:wAfter w:w="16833" w:type="dxa"/>
          <w:trHeight w:val="388"/>
        </w:trPr>
        <w:tc>
          <w:tcPr>
            <w:tcW w:w="4470" w:type="dxa"/>
            <w:gridSpan w:val="2"/>
            <w:vMerge w:val="restart"/>
          </w:tcPr>
          <w:p w14:paraId="120AE34D" w14:textId="77777777" w:rsidR="00E00690" w:rsidRDefault="00E00690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6BEC29C" w14:textId="77777777" w:rsidR="00E00690" w:rsidRPr="008F1831" w:rsidRDefault="00E00690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F3CB902" w14:textId="77777777" w:rsidR="00E00690" w:rsidRPr="008F1831" w:rsidRDefault="00E00690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7924F80" w14:textId="77777777" w:rsidR="00E00690" w:rsidRPr="008F1831" w:rsidRDefault="00E00690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300D02B" w14:textId="3A42D128" w:rsidR="00E00690" w:rsidRPr="00550D48" w:rsidRDefault="00E00690" w:rsidP="008C2D1B">
            <w:pPr>
              <w:spacing w:before="136"/>
              <w:ind w:left="110"/>
              <w:rPr>
                <w:color w:val="000000"/>
                <w:sz w:val="16"/>
              </w:rPr>
            </w:pPr>
            <w:r>
              <w:rPr>
                <w:sz w:val="20"/>
                <w:szCs w:val="20"/>
              </w:rPr>
              <w:t>1</w:t>
            </w:r>
            <w:r w:rsidRPr="008F1831">
              <w:rPr>
                <w:sz w:val="20"/>
                <w:szCs w:val="20"/>
              </w:rPr>
              <w:t>.3.</w:t>
            </w:r>
            <w:r>
              <w:rPr>
                <w:color w:val="000000"/>
                <w:sz w:val="16"/>
              </w:rPr>
              <w:t xml:space="preserve"> Obuke Štaba civilne zaštite ,održavanje sjednica Štaba civilne zaštite </w:t>
            </w:r>
            <w:proofErr w:type="spellStart"/>
            <w:r>
              <w:rPr>
                <w:color w:val="000000"/>
                <w:sz w:val="16"/>
              </w:rPr>
              <w:t>Obućavanje</w:t>
            </w:r>
            <w:proofErr w:type="spellEnd"/>
            <w:r>
              <w:rPr>
                <w:color w:val="000000"/>
                <w:sz w:val="16"/>
              </w:rPr>
              <w:t xml:space="preserve"> i uvježbavanje struktura civilne zaštite</w:t>
            </w:r>
          </w:p>
          <w:p w14:paraId="113EE667" w14:textId="77777777" w:rsidR="00E00690" w:rsidRPr="008F1831" w:rsidRDefault="00E00690" w:rsidP="008C2D1B">
            <w:pPr>
              <w:pStyle w:val="TableParagraph"/>
              <w:rPr>
                <w:rFonts w:ascii="Arial MT"/>
                <w:sz w:val="20"/>
                <w:szCs w:val="20"/>
              </w:rPr>
            </w:pPr>
          </w:p>
          <w:p w14:paraId="3519BCA9" w14:textId="77777777" w:rsidR="00E00690" w:rsidRPr="008F1831" w:rsidRDefault="00E00690" w:rsidP="008C2D1B">
            <w:pPr>
              <w:pStyle w:val="TableParagraph"/>
              <w:ind w:left="107"/>
              <w:jc w:val="center"/>
              <w:rPr>
                <w:rFonts w:ascii="Arial MT"/>
                <w:sz w:val="20"/>
                <w:szCs w:val="20"/>
              </w:rPr>
            </w:pPr>
          </w:p>
          <w:p w14:paraId="37675E8F" w14:textId="77777777" w:rsidR="00E00690" w:rsidRPr="008F1831" w:rsidRDefault="00E00690" w:rsidP="008C2D1B">
            <w:pPr>
              <w:pStyle w:val="TableParagraph"/>
              <w:rPr>
                <w:rFonts w:ascii="Arial MT"/>
                <w:sz w:val="20"/>
                <w:szCs w:val="20"/>
              </w:rPr>
            </w:pPr>
          </w:p>
          <w:p w14:paraId="13A37283" w14:textId="77777777" w:rsidR="00E00690" w:rsidRDefault="00E00690" w:rsidP="008C2D1B">
            <w:pPr>
              <w:pStyle w:val="TableParagraph"/>
              <w:rPr>
                <w:rFonts w:ascii="Arial MT"/>
                <w:sz w:val="20"/>
                <w:szCs w:val="20"/>
              </w:rPr>
            </w:pPr>
          </w:p>
          <w:p w14:paraId="006CC7E9" w14:textId="77777777" w:rsidR="00E00690" w:rsidRPr="008F1831" w:rsidRDefault="00E00690" w:rsidP="008C2D1B">
            <w:pPr>
              <w:pStyle w:val="TableParagraph"/>
              <w:rPr>
                <w:rFonts w:ascii="Arial MT"/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14:paraId="683DF196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2B69ED53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19C24253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C773455" w14:textId="77777777" w:rsidR="00E00690" w:rsidRPr="00B626CC" w:rsidRDefault="00E00690" w:rsidP="008C2D1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proofErr w:type="spellStart"/>
            <w:r w:rsidRPr="00B626CC">
              <w:rPr>
                <w:sz w:val="16"/>
                <w:szCs w:val="16"/>
              </w:rPr>
              <w:t>kontinuirano</w:t>
            </w:r>
            <w:proofErr w:type="spellEnd"/>
          </w:p>
        </w:tc>
        <w:tc>
          <w:tcPr>
            <w:tcW w:w="1749" w:type="dxa"/>
            <w:vMerge w:val="restart"/>
          </w:tcPr>
          <w:p w14:paraId="141F73FA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15B10228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2AC852F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z w:val="16"/>
              </w:rPr>
              <w:t>Efikasniji</w:t>
            </w:r>
            <w:proofErr w:type="spellEnd"/>
            <w:r>
              <w:rPr>
                <w:color w:val="000000"/>
                <w:sz w:val="16"/>
              </w:rPr>
              <w:t xml:space="preserve"> rad u </w:t>
            </w:r>
            <w:proofErr w:type="spellStart"/>
            <w:r>
              <w:rPr>
                <w:color w:val="000000"/>
                <w:sz w:val="16"/>
              </w:rPr>
              <w:t>provođenju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mjera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zaštite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od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požara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pomoć</w:t>
            </w:r>
            <w:proofErr w:type="spellEnd"/>
            <w:r>
              <w:rPr>
                <w:color w:val="000000"/>
                <w:sz w:val="16"/>
              </w:rPr>
              <w:t xml:space="preserve"> u </w:t>
            </w:r>
            <w:proofErr w:type="spellStart"/>
            <w:r>
              <w:rPr>
                <w:color w:val="000000"/>
                <w:sz w:val="16"/>
              </w:rPr>
              <w:t>zaštiti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spašavanju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ljudi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materijalnih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dobara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od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prirodnih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drugih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</w:rPr>
              <w:t>nesreća.Povećanje</w:t>
            </w:r>
            <w:proofErr w:type="spellEnd"/>
            <w:proofErr w:type="gram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spremnosti</w:t>
            </w:r>
            <w:proofErr w:type="spellEnd"/>
            <w:r>
              <w:rPr>
                <w:color w:val="000000"/>
                <w:sz w:val="16"/>
              </w:rPr>
              <w:t xml:space="preserve"> za </w:t>
            </w:r>
            <w:proofErr w:type="spellStart"/>
            <w:r>
              <w:rPr>
                <w:color w:val="000000"/>
                <w:sz w:val="16"/>
              </w:rPr>
              <w:t>rukovođenje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akcijama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zaštite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spašavanja</w:t>
            </w:r>
            <w:proofErr w:type="spellEnd"/>
            <w:r>
              <w:rPr>
                <w:color w:val="000000"/>
                <w:sz w:val="16"/>
              </w:rPr>
              <w:t>.</w:t>
            </w:r>
          </w:p>
        </w:tc>
        <w:tc>
          <w:tcPr>
            <w:tcW w:w="1459" w:type="dxa"/>
            <w:vMerge w:val="restart"/>
          </w:tcPr>
          <w:p w14:paraId="6F7E2EF1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6DBCFB5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9BC2BD8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2EAD62F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  <w:szCs w:val="20"/>
              </w:rPr>
              <w:t>Slu</w:t>
            </w:r>
            <w:r>
              <w:rPr>
                <w:rFonts w:ascii="Times New Roman"/>
                <w:sz w:val="20"/>
                <w:szCs w:val="20"/>
              </w:rPr>
              <w:t>ž</w:t>
            </w:r>
            <w:r>
              <w:rPr>
                <w:rFonts w:ascii="Times New Roman"/>
                <w:sz w:val="20"/>
                <w:szCs w:val="20"/>
              </w:rPr>
              <w:t>ba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civilnu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za</w:t>
            </w:r>
            <w:r>
              <w:rPr>
                <w:rFonts w:ascii="Times New Roman"/>
                <w:sz w:val="20"/>
                <w:szCs w:val="20"/>
              </w:rPr>
              <w:t>š</w:t>
            </w:r>
            <w:r>
              <w:rPr>
                <w:rFonts w:ascii="Times New Roman"/>
                <w:sz w:val="20"/>
                <w:szCs w:val="20"/>
              </w:rPr>
              <w:t>titu</w:t>
            </w:r>
            <w:proofErr w:type="spellEnd"/>
          </w:p>
        </w:tc>
        <w:tc>
          <w:tcPr>
            <w:tcW w:w="530" w:type="dxa"/>
            <w:vMerge w:val="restart"/>
          </w:tcPr>
          <w:p w14:paraId="1627A550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9FDB88B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659D751A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64A240A8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790" w:type="dxa"/>
            <w:vMerge w:val="restart"/>
          </w:tcPr>
          <w:p w14:paraId="3F97618C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2D85FCA5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83A160B" w14:textId="77777777" w:rsidR="00E00690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76C5E24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F1831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1060" w:type="dxa"/>
            <w:tcBorders>
              <w:bottom w:val="single" w:sz="6" w:space="0" w:color="000000"/>
            </w:tcBorders>
          </w:tcPr>
          <w:p w14:paraId="5364631E" w14:textId="77777777" w:rsidR="00E00690" w:rsidRPr="00877130" w:rsidRDefault="00E00690" w:rsidP="008C2D1B">
            <w:pPr>
              <w:pStyle w:val="TableParagraph"/>
              <w:spacing w:line="194" w:lineRule="exact"/>
              <w:ind w:left="103" w:right="95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Budžetska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  <w:tcBorders>
              <w:bottom w:val="single" w:sz="6" w:space="0" w:color="000000"/>
            </w:tcBorders>
          </w:tcPr>
          <w:p w14:paraId="4D3B6025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14:paraId="79E45B02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bottom w:val="single" w:sz="6" w:space="0" w:color="000000"/>
            </w:tcBorders>
          </w:tcPr>
          <w:p w14:paraId="48844753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5F6D0CE1" w14:textId="77777777" w:rsidTr="00E00690">
        <w:trPr>
          <w:gridAfter w:val="14"/>
          <w:wAfter w:w="16833" w:type="dxa"/>
          <w:trHeight w:val="388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448DB0C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0AC4CF7E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3B58C388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5751F91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ECCF802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853681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single" w:sz="6" w:space="0" w:color="000000"/>
            </w:tcBorders>
          </w:tcPr>
          <w:p w14:paraId="52CC8AC6" w14:textId="77777777" w:rsidR="00E00690" w:rsidRPr="00877130" w:rsidRDefault="00E00690" w:rsidP="008C2D1B">
            <w:pPr>
              <w:pStyle w:val="TableParagraph"/>
              <w:spacing w:line="189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Kreditna</w:t>
            </w:r>
            <w:proofErr w:type="spellEnd"/>
          </w:p>
          <w:p w14:paraId="0BF4C106" w14:textId="77777777" w:rsidR="00E00690" w:rsidRPr="00877130" w:rsidRDefault="00E00690" w:rsidP="008C2D1B">
            <w:pPr>
              <w:pStyle w:val="TableParagraph"/>
              <w:spacing w:line="180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  <w:tcBorders>
              <w:top w:val="single" w:sz="6" w:space="0" w:color="000000"/>
            </w:tcBorders>
          </w:tcPr>
          <w:p w14:paraId="479DB6A8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000000"/>
            </w:tcBorders>
          </w:tcPr>
          <w:p w14:paraId="08751CB5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000000"/>
            </w:tcBorders>
          </w:tcPr>
          <w:p w14:paraId="0FDAFEC9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2A69AA21" w14:textId="77777777" w:rsidTr="00E00690">
        <w:trPr>
          <w:gridAfter w:val="14"/>
          <w:wAfter w:w="16833" w:type="dxa"/>
          <w:trHeight w:val="390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759405DA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4AB16E89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13EA5ECE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2143C0EE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F4D37DD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064E51E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09B65C7C" w14:textId="77777777" w:rsidR="00E00690" w:rsidRPr="00877130" w:rsidRDefault="00E00690" w:rsidP="008C2D1B">
            <w:pPr>
              <w:pStyle w:val="TableParagraph"/>
              <w:spacing w:line="194" w:lineRule="exact"/>
              <w:ind w:left="103" w:right="226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Sredstva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EU</w:t>
            </w:r>
          </w:p>
        </w:tc>
        <w:tc>
          <w:tcPr>
            <w:tcW w:w="1226" w:type="dxa"/>
          </w:tcPr>
          <w:p w14:paraId="3406B772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0B86550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14:paraId="3D1359D2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1B84DF8C" w14:textId="77777777" w:rsidTr="00E00690">
        <w:trPr>
          <w:gridAfter w:val="14"/>
          <w:wAfter w:w="16833" w:type="dxa"/>
          <w:trHeight w:val="390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32B074F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36837AA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6D0418A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51319D6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771164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48702D5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1287EED2" w14:textId="77777777" w:rsidR="00E00690" w:rsidRPr="00877130" w:rsidRDefault="00E00690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Ostale</w:t>
            </w:r>
            <w:proofErr w:type="spellEnd"/>
          </w:p>
          <w:p w14:paraId="03E1B912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donacije</w:t>
            </w:r>
            <w:proofErr w:type="spellEnd"/>
          </w:p>
        </w:tc>
        <w:tc>
          <w:tcPr>
            <w:tcW w:w="1226" w:type="dxa"/>
          </w:tcPr>
          <w:p w14:paraId="0585A5A9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30E7C2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14:paraId="3637F37D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6249F45E" w14:textId="77777777" w:rsidTr="00E00690">
        <w:trPr>
          <w:gridAfter w:val="14"/>
          <w:wAfter w:w="16833" w:type="dxa"/>
          <w:trHeight w:val="390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5380CF3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0F9AEE5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45B551C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580EE32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E2E5C2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6391914A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627FB745" w14:textId="77777777" w:rsidR="00E00690" w:rsidRPr="00877130" w:rsidRDefault="00E00690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Ostala</w:t>
            </w:r>
            <w:proofErr w:type="spellEnd"/>
          </w:p>
          <w:p w14:paraId="58A6C7C7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114B04D9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605AD5C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14:paraId="22D86290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776AC87A" w14:textId="77777777" w:rsidTr="00E00690">
        <w:trPr>
          <w:gridAfter w:val="14"/>
          <w:wAfter w:w="16833" w:type="dxa"/>
          <w:trHeight w:val="196"/>
        </w:trPr>
        <w:tc>
          <w:tcPr>
            <w:tcW w:w="4470" w:type="dxa"/>
            <w:gridSpan w:val="2"/>
            <w:vMerge/>
            <w:tcBorders>
              <w:top w:val="nil"/>
            </w:tcBorders>
          </w:tcPr>
          <w:p w14:paraId="4A30B3F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49758B5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3D7026D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128E8E2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1EF25D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4E8A5B47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F1F1F1"/>
          </w:tcPr>
          <w:p w14:paraId="2CDC8DE9" w14:textId="77777777" w:rsidR="00E00690" w:rsidRPr="004E4488" w:rsidRDefault="00E00690" w:rsidP="008C2D1B">
            <w:pPr>
              <w:pStyle w:val="TableParagraph"/>
              <w:spacing w:line="176" w:lineRule="exact"/>
              <w:ind w:right="322"/>
              <w:jc w:val="right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Ukupno</w:t>
            </w:r>
            <w:proofErr w:type="spellEnd"/>
          </w:p>
        </w:tc>
        <w:tc>
          <w:tcPr>
            <w:tcW w:w="1226" w:type="dxa"/>
            <w:shd w:val="clear" w:color="auto" w:fill="F1F1F1"/>
          </w:tcPr>
          <w:p w14:paraId="243CE954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1F1F1"/>
          </w:tcPr>
          <w:p w14:paraId="4FD01282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shd w:val="clear" w:color="auto" w:fill="F1F1F1"/>
          </w:tcPr>
          <w:p w14:paraId="7C62DAA4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6A17CE65" w14:textId="77777777" w:rsidTr="00E00690">
        <w:trPr>
          <w:gridAfter w:val="15"/>
          <w:wAfter w:w="16842" w:type="dxa"/>
          <w:trHeight w:val="390"/>
        </w:trPr>
        <w:tc>
          <w:tcPr>
            <w:tcW w:w="4335" w:type="dxa"/>
            <w:vMerge w:val="restart"/>
          </w:tcPr>
          <w:p w14:paraId="5699D6BF" w14:textId="77777777" w:rsidR="00E00690" w:rsidRPr="008F1831" w:rsidRDefault="00E00690" w:rsidP="008C2D1B">
            <w:pPr>
              <w:pStyle w:val="TableParagraph"/>
              <w:rPr>
                <w:b/>
                <w:sz w:val="20"/>
                <w:szCs w:val="20"/>
              </w:rPr>
            </w:pPr>
          </w:p>
          <w:p w14:paraId="66D042EA" w14:textId="77777777" w:rsidR="00E00690" w:rsidRPr="008F1831" w:rsidRDefault="00E00690" w:rsidP="008C2D1B">
            <w:pPr>
              <w:pStyle w:val="TableParagraph"/>
              <w:rPr>
                <w:b/>
                <w:sz w:val="20"/>
                <w:szCs w:val="20"/>
              </w:rPr>
            </w:pPr>
          </w:p>
          <w:p w14:paraId="5EA3E991" w14:textId="77777777" w:rsidR="00E00690" w:rsidRPr="008F1831" w:rsidRDefault="00E00690" w:rsidP="008C2D1B">
            <w:pPr>
              <w:pStyle w:val="TableParagraph"/>
              <w:rPr>
                <w:b/>
                <w:sz w:val="20"/>
                <w:szCs w:val="20"/>
              </w:rPr>
            </w:pPr>
          </w:p>
          <w:p w14:paraId="5144425B" w14:textId="77777777" w:rsidR="00E00690" w:rsidRPr="008F1831" w:rsidRDefault="00E00690" w:rsidP="008C2D1B">
            <w:pPr>
              <w:pStyle w:val="TableParagraph"/>
              <w:rPr>
                <w:b/>
                <w:sz w:val="20"/>
                <w:szCs w:val="20"/>
              </w:rPr>
            </w:pPr>
          </w:p>
          <w:p w14:paraId="42B27F5D" w14:textId="3FE05283" w:rsidR="00E00690" w:rsidRPr="008F1831" w:rsidRDefault="00E00690" w:rsidP="008C2D1B">
            <w:pPr>
              <w:pStyle w:val="TableParagraph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1</w:t>
            </w:r>
            <w:r w:rsidRPr="008F1831">
              <w:rPr>
                <w:rFonts w:ascii="Arial MT"/>
                <w:sz w:val="20"/>
                <w:szCs w:val="20"/>
              </w:rPr>
              <w:t>.4.</w:t>
            </w:r>
            <w:r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Edukacija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stanovništva</w:t>
            </w:r>
            <w:proofErr w:type="spellEnd"/>
            <w:r>
              <w:rPr>
                <w:color w:val="000000"/>
                <w:sz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</w:rPr>
              <w:t>uposlenika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javnih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ustanova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privrednih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subjekata</w:t>
            </w:r>
            <w:proofErr w:type="spellEnd"/>
          </w:p>
        </w:tc>
        <w:tc>
          <w:tcPr>
            <w:tcW w:w="1231" w:type="dxa"/>
            <w:gridSpan w:val="2"/>
            <w:vMerge w:val="restart"/>
          </w:tcPr>
          <w:p w14:paraId="54CCF89D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66A731B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CCEA501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E9CFB2B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75C785C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8F1831">
              <w:rPr>
                <w:rFonts w:ascii="Times New Roman"/>
                <w:sz w:val="20"/>
                <w:szCs w:val="20"/>
              </w:rPr>
              <w:t>kontinuirano</w:t>
            </w:r>
            <w:proofErr w:type="spellEnd"/>
          </w:p>
        </w:tc>
        <w:tc>
          <w:tcPr>
            <w:tcW w:w="1749" w:type="dxa"/>
            <w:vMerge w:val="restart"/>
          </w:tcPr>
          <w:p w14:paraId="1182562A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  <w:szCs w:val="20"/>
              </w:rPr>
              <w:t>Edukacijom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stanovni</w:t>
            </w:r>
            <w:r>
              <w:rPr>
                <w:rFonts w:ascii="Times New Roman"/>
                <w:sz w:val="20"/>
                <w:szCs w:val="20"/>
              </w:rPr>
              <w:t>š</w:t>
            </w:r>
            <w:r>
              <w:rPr>
                <w:rFonts w:ascii="Times New Roman"/>
                <w:sz w:val="20"/>
                <w:szCs w:val="20"/>
              </w:rPr>
              <w:t>ta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uposlenih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javnim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ustanovama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privrednim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subjektima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pove</w:t>
            </w:r>
            <w:r>
              <w:rPr>
                <w:rFonts w:ascii="Times New Roman"/>
                <w:sz w:val="20"/>
                <w:szCs w:val="20"/>
              </w:rPr>
              <w:t>ć</w:t>
            </w:r>
            <w:r>
              <w:rPr>
                <w:rFonts w:ascii="Times New Roman"/>
                <w:sz w:val="20"/>
                <w:szCs w:val="20"/>
              </w:rPr>
              <w:t>ava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sigurnost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samih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z w:val="20"/>
                <w:szCs w:val="20"/>
              </w:rPr>
              <w:t>uposlenika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,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posjetilaca</w:t>
            </w:r>
            <w:proofErr w:type="gramEnd"/>
            <w:r>
              <w:rPr>
                <w:rFonts w:ascii="Times New Roman"/>
                <w:sz w:val="20"/>
                <w:szCs w:val="20"/>
              </w:rPr>
              <w:t>,gra</w:t>
            </w:r>
            <w:r>
              <w:rPr>
                <w:rFonts w:ascii="Times New Roman"/>
                <w:sz w:val="20"/>
                <w:szCs w:val="20"/>
              </w:rPr>
              <w:t>đ</w:t>
            </w:r>
            <w:r>
              <w:rPr>
                <w:rFonts w:ascii="Times New Roman"/>
                <w:sz w:val="20"/>
                <w:szCs w:val="20"/>
              </w:rPr>
              <w:t>ana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op</w:t>
            </w:r>
            <w:r>
              <w:rPr>
                <w:rFonts w:ascii="Times New Roman"/>
                <w:sz w:val="20"/>
                <w:szCs w:val="20"/>
              </w:rPr>
              <w:t>ć</w:t>
            </w:r>
            <w:r>
              <w:rPr>
                <w:rFonts w:ascii="Times New Roman"/>
                <w:sz w:val="20"/>
                <w:szCs w:val="20"/>
              </w:rPr>
              <w:t>enito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preventivno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djeluje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cilju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spre</w:t>
            </w:r>
            <w:r>
              <w:rPr>
                <w:rFonts w:ascii="Times New Roman"/>
                <w:sz w:val="20"/>
                <w:szCs w:val="20"/>
              </w:rPr>
              <w:t>č</w:t>
            </w:r>
            <w:r>
              <w:rPr>
                <w:rFonts w:ascii="Times New Roman"/>
                <w:sz w:val="20"/>
                <w:szCs w:val="20"/>
              </w:rPr>
              <w:t>avanja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nastanka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nesre</w:t>
            </w:r>
            <w:r>
              <w:rPr>
                <w:rFonts w:ascii="Times New Roman"/>
                <w:sz w:val="20"/>
                <w:szCs w:val="20"/>
              </w:rPr>
              <w:t>ć</w:t>
            </w:r>
            <w:r>
              <w:rPr>
                <w:rFonts w:ascii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minimiziranje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š</w:t>
            </w:r>
            <w:r>
              <w:rPr>
                <w:rFonts w:ascii="Times New Roman"/>
                <w:sz w:val="20"/>
                <w:szCs w:val="20"/>
              </w:rPr>
              <w:t>tete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lastRenderedPageBreak/>
              <w:t>ukoliko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ista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nastane</w:t>
            </w:r>
            <w:proofErr w:type="spellEnd"/>
          </w:p>
        </w:tc>
        <w:tc>
          <w:tcPr>
            <w:tcW w:w="1459" w:type="dxa"/>
            <w:vMerge w:val="restart"/>
          </w:tcPr>
          <w:p w14:paraId="50303C95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5910A3A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84234B5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EECAADD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8F1831">
              <w:rPr>
                <w:rFonts w:ascii="Times New Roman"/>
                <w:sz w:val="20"/>
                <w:szCs w:val="20"/>
              </w:rPr>
              <w:t>Slu</w:t>
            </w:r>
            <w:r w:rsidRPr="008F1831">
              <w:rPr>
                <w:rFonts w:ascii="Times New Roman"/>
                <w:sz w:val="20"/>
                <w:szCs w:val="20"/>
              </w:rPr>
              <w:t>ž</w:t>
            </w:r>
            <w:r>
              <w:rPr>
                <w:rFonts w:ascii="Times New Roman"/>
                <w:sz w:val="20"/>
                <w:szCs w:val="20"/>
              </w:rPr>
              <w:t>ba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civilnu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za</w:t>
            </w:r>
            <w:r>
              <w:rPr>
                <w:rFonts w:ascii="Times New Roman"/>
                <w:sz w:val="20"/>
                <w:szCs w:val="20"/>
              </w:rPr>
              <w:t>š</w:t>
            </w:r>
            <w:r>
              <w:rPr>
                <w:rFonts w:ascii="Times New Roman"/>
                <w:sz w:val="20"/>
                <w:szCs w:val="20"/>
              </w:rPr>
              <w:t>titu</w:t>
            </w:r>
            <w:proofErr w:type="spellEnd"/>
          </w:p>
        </w:tc>
        <w:tc>
          <w:tcPr>
            <w:tcW w:w="530" w:type="dxa"/>
            <w:vMerge w:val="restart"/>
          </w:tcPr>
          <w:p w14:paraId="0863D973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999B94F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967162B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CA3CE0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38E1B44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F1831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790" w:type="dxa"/>
            <w:vMerge w:val="restart"/>
          </w:tcPr>
          <w:p w14:paraId="3DB8DAE4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7B238D6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B3B6C0C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1ACB70B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9F6DAB1" w14:textId="77777777" w:rsidR="00E00690" w:rsidRPr="008F183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1060" w:type="dxa"/>
          </w:tcPr>
          <w:p w14:paraId="6E308CE5" w14:textId="77777777" w:rsidR="00E00690" w:rsidRPr="00877130" w:rsidRDefault="00E00690" w:rsidP="008C2D1B">
            <w:pPr>
              <w:pStyle w:val="TableParagraph"/>
              <w:spacing w:line="194" w:lineRule="exact"/>
              <w:ind w:left="108" w:right="89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Budžetska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579A20CE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EE9632A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A8E2469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304BC396" w14:textId="77777777" w:rsidTr="00E00690">
        <w:trPr>
          <w:gridAfter w:val="15"/>
          <w:wAfter w:w="16842" w:type="dxa"/>
          <w:trHeight w:val="390"/>
        </w:trPr>
        <w:tc>
          <w:tcPr>
            <w:tcW w:w="4335" w:type="dxa"/>
            <w:vMerge/>
            <w:tcBorders>
              <w:top w:val="nil"/>
            </w:tcBorders>
          </w:tcPr>
          <w:p w14:paraId="2E55FB5E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</w:tcBorders>
          </w:tcPr>
          <w:p w14:paraId="33991699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1304B012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35E356C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D8467D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0B902CED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35182BC8" w14:textId="77777777" w:rsidR="00E00690" w:rsidRPr="00877130" w:rsidRDefault="00E00690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Kreditna</w:t>
            </w:r>
            <w:proofErr w:type="spellEnd"/>
          </w:p>
          <w:p w14:paraId="7B546D85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70FA8DA9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7198075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861F049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73001AA5" w14:textId="77777777" w:rsidTr="00E00690">
        <w:trPr>
          <w:gridAfter w:val="15"/>
          <w:wAfter w:w="16842" w:type="dxa"/>
          <w:trHeight w:val="391"/>
        </w:trPr>
        <w:tc>
          <w:tcPr>
            <w:tcW w:w="4335" w:type="dxa"/>
            <w:vMerge/>
            <w:tcBorders>
              <w:top w:val="nil"/>
            </w:tcBorders>
          </w:tcPr>
          <w:p w14:paraId="659B2BA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</w:tcBorders>
          </w:tcPr>
          <w:p w14:paraId="0CE5AD09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622BFB2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4C4FBD12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A153F92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0C348A5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56AB542A" w14:textId="77777777" w:rsidR="00E00690" w:rsidRPr="00877130" w:rsidRDefault="00E00690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  <w:p w14:paraId="05C8AA13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r w:rsidRPr="00877130">
              <w:rPr>
                <w:b/>
                <w:sz w:val="17"/>
              </w:rPr>
              <w:t>EU</w:t>
            </w:r>
          </w:p>
        </w:tc>
        <w:tc>
          <w:tcPr>
            <w:tcW w:w="1226" w:type="dxa"/>
          </w:tcPr>
          <w:p w14:paraId="7E315412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5732715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DAF23DF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71BCC699" w14:textId="77777777" w:rsidTr="00E00690">
        <w:trPr>
          <w:gridAfter w:val="15"/>
          <w:wAfter w:w="16842" w:type="dxa"/>
          <w:trHeight w:val="390"/>
        </w:trPr>
        <w:tc>
          <w:tcPr>
            <w:tcW w:w="4335" w:type="dxa"/>
            <w:vMerge/>
            <w:tcBorders>
              <w:top w:val="nil"/>
            </w:tcBorders>
          </w:tcPr>
          <w:p w14:paraId="660B16DD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</w:tcBorders>
          </w:tcPr>
          <w:p w14:paraId="5278FDEA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06B1EDDA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72FE70A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6339F5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25739D3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5F627EE6" w14:textId="77777777" w:rsidR="00E00690" w:rsidRPr="00877130" w:rsidRDefault="00E00690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Ostale</w:t>
            </w:r>
            <w:proofErr w:type="spellEnd"/>
          </w:p>
          <w:p w14:paraId="60AB216F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donacije</w:t>
            </w:r>
            <w:proofErr w:type="spellEnd"/>
          </w:p>
        </w:tc>
        <w:tc>
          <w:tcPr>
            <w:tcW w:w="1226" w:type="dxa"/>
          </w:tcPr>
          <w:p w14:paraId="202E7E09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2A5E986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1FC93BF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54B2ADA0" w14:textId="77777777" w:rsidTr="00E00690">
        <w:trPr>
          <w:gridAfter w:val="15"/>
          <w:wAfter w:w="16842" w:type="dxa"/>
          <w:trHeight w:val="390"/>
        </w:trPr>
        <w:tc>
          <w:tcPr>
            <w:tcW w:w="4335" w:type="dxa"/>
            <w:vMerge/>
            <w:tcBorders>
              <w:top w:val="nil"/>
            </w:tcBorders>
          </w:tcPr>
          <w:p w14:paraId="721BCEF8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</w:tcBorders>
          </w:tcPr>
          <w:p w14:paraId="2FDFF5C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3DE5C77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3321DBBA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4F72A97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0929A94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1E504BD5" w14:textId="77777777" w:rsidR="00E00690" w:rsidRPr="00877130" w:rsidRDefault="00E00690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Ostala</w:t>
            </w:r>
            <w:proofErr w:type="spellEnd"/>
          </w:p>
          <w:p w14:paraId="0979FCF4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27E9D690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0D91573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318AD07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7DFE495E" w14:textId="77777777" w:rsidTr="00E00690">
        <w:trPr>
          <w:gridAfter w:val="15"/>
          <w:wAfter w:w="16842" w:type="dxa"/>
          <w:trHeight w:val="196"/>
        </w:trPr>
        <w:tc>
          <w:tcPr>
            <w:tcW w:w="4335" w:type="dxa"/>
            <w:vMerge/>
            <w:tcBorders>
              <w:top w:val="nil"/>
            </w:tcBorders>
          </w:tcPr>
          <w:p w14:paraId="65BBA2E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</w:tcBorders>
          </w:tcPr>
          <w:p w14:paraId="6A6622B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6B4F487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5B9B994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B532A0D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408133F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F1F1F1"/>
          </w:tcPr>
          <w:p w14:paraId="37B2DB9A" w14:textId="77777777" w:rsidR="00E00690" w:rsidRPr="00877130" w:rsidRDefault="00E00690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Ukupno</w:t>
            </w:r>
            <w:proofErr w:type="spellEnd"/>
          </w:p>
        </w:tc>
        <w:tc>
          <w:tcPr>
            <w:tcW w:w="1226" w:type="dxa"/>
            <w:shd w:val="clear" w:color="auto" w:fill="F1F1F1"/>
          </w:tcPr>
          <w:p w14:paraId="639F731E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16"/>
              </w:rPr>
              <w:t xml:space="preserve">      </w:t>
            </w:r>
          </w:p>
        </w:tc>
        <w:tc>
          <w:tcPr>
            <w:tcW w:w="1228" w:type="dxa"/>
            <w:shd w:val="clear" w:color="auto" w:fill="F1F1F1"/>
          </w:tcPr>
          <w:p w14:paraId="77102D5F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1F1F1"/>
          </w:tcPr>
          <w:p w14:paraId="42A98FCB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</w:t>
            </w:r>
          </w:p>
        </w:tc>
      </w:tr>
      <w:tr w:rsidR="00E00690" w14:paraId="6D7B2ACC" w14:textId="77777777" w:rsidTr="00E00690">
        <w:trPr>
          <w:gridAfter w:val="15"/>
          <w:wAfter w:w="16842" w:type="dxa"/>
          <w:trHeight w:val="390"/>
        </w:trPr>
        <w:tc>
          <w:tcPr>
            <w:tcW w:w="4335" w:type="dxa"/>
            <w:vMerge w:val="restart"/>
          </w:tcPr>
          <w:p w14:paraId="1F518733" w14:textId="77777777" w:rsidR="00E00690" w:rsidRPr="00877130" w:rsidRDefault="00E00690" w:rsidP="008C2D1B">
            <w:pPr>
              <w:pStyle w:val="TableParagraph"/>
              <w:rPr>
                <w:b/>
                <w:sz w:val="18"/>
              </w:rPr>
            </w:pPr>
          </w:p>
          <w:p w14:paraId="15BC604F" w14:textId="77777777" w:rsidR="00E00690" w:rsidRPr="00877130" w:rsidRDefault="00E00690" w:rsidP="008C2D1B">
            <w:pPr>
              <w:pStyle w:val="TableParagraph"/>
              <w:rPr>
                <w:b/>
                <w:sz w:val="18"/>
              </w:rPr>
            </w:pPr>
          </w:p>
          <w:p w14:paraId="76C773B0" w14:textId="77777777" w:rsidR="00E00690" w:rsidRPr="00877130" w:rsidRDefault="00E00690" w:rsidP="008C2D1B">
            <w:pPr>
              <w:pStyle w:val="TableParagraph"/>
              <w:jc w:val="center"/>
              <w:rPr>
                <w:b/>
                <w:sz w:val="18"/>
              </w:rPr>
            </w:pPr>
          </w:p>
          <w:p w14:paraId="5CAE2198" w14:textId="77777777" w:rsidR="00E00690" w:rsidRPr="00877130" w:rsidRDefault="00E00690" w:rsidP="008C2D1B">
            <w:pPr>
              <w:pStyle w:val="TableParagraph"/>
              <w:rPr>
                <w:b/>
                <w:sz w:val="18"/>
              </w:rPr>
            </w:pPr>
          </w:p>
          <w:p w14:paraId="1F4BAB66" w14:textId="77777777" w:rsidR="00E00690" w:rsidRPr="00877130" w:rsidRDefault="00E00690" w:rsidP="008C2D1B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4FB201A" w14:textId="36BD0254" w:rsidR="00E00690" w:rsidRDefault="00E00690" w:rsidP="008C2D1B">
            <w:pPr>
              <w:pStyle w:val="TableParagraph"/>
              <w:rPr>
                <w:color w:val="000000"/>
                <w:sz w:val="16"/>
              </w:rPr>
            </w:pPr>
            <w:r>
              <w:rPr>
                <w:rFonts w:ascii="Arial MT"/>
                <w:sz w:val="20"/>
                <w:szCs w:val="20"/>
              </w:rPr>
              <w:t>1</w:t>
            </w:r>
            <w:r w:rsidRPr="00437669">
              <w:rPr>
                <w:rFonts w:ascii="Arial MT"/>
                <w:sz w:val="20"/>
                <w:szCs w:val="20"/>
              </w:rPr>
              <w:t>.5.</w:t>
            </w:r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Usluge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angažovanja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ovlaštene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certifikovane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firme</w:t>
            </w:r>
            <w:proofErr w:type="spellEnd"/>
          </w:p>
          <w:p w14:paraId="210B5A31" w14:textId="77777777" w:rsidR="00E00690" w:rsidRPr="00437669" w:rsidRDefault="00E00690" w:rsidP="008C2D1B">
            <w:pPr>
              <w:pStyle w:val="TableParagraph"/>
              <w:rPr>
                <w:rFonts w:ascii="Arial MT"/>
                <w:sz w:val="20"/>
                <w:szCs w:val="20"/>
              </w:rPr>
            </w:pPr>
            <w:r>
              <w:rPr>
                <w:color w:val="000000"/>
                <w:sz w:val="16"/>
              </w:rPr>
              <w:t xml:space="preserve">Za </w:t>
            </w:r>
            <w:proofErr w:type="spellStart"/>
            <w:r>
              <w:rPr>
                <w:color w:val="000000"/>
                <w:sz w:val="16"/>
              </w:rPr>
              <w:t>provođenje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protivminskih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akcija</w:t>
            </w:r>
            <w:proofErr w:type="spellEnd"/>
            <w:r>
              <w:rPr>
                <w:color w:val="000000"/>
                <w:sz w:val="16"/>
              </w:rPr>
              <w:t xml:space="preserve"> i </w:t>
            </w:r>
            <w:proofErr w:type="spellStart"/>
            <w:r>
              <w:rPr>
                <w:color w:val="000000"/>
                <w:sz w:val="16"/>
              </w:rPr>
              <w:t>deminiranja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na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podrućju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općine</w:t>
            </w:r>
            <w:proofErr w:type="spellEnd"/>
            <w:r>
              <w:rPr>
                <w:color w:val="000000"/>
                <w:sz w:val="16"/>
              </w:rPr>
              <w:t xml:space="preserve"> Kiseljak </w:t>
            </w:r>
          </w:p>
        </w:tc>
        <w:tc>
          <w:tcPr>
            <w:tcW w:w="1231" w:type="dxa"/>
            <w:gridSpan w:val="2"/>
            <w:vMerge w:val="restart"/>
          </w:tcPr>
          <w:p w14:paraId="4B8FCDFC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6DE21A0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2BCD23C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0DA4334" w14:textId="77777777" w:rsidR="00E00690" w:rsidRPr="00437669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29.06.2026.god.</w:t>
            </w:r>
          </w:p>
        </w:tc>
        <w:tc>
          <w:tcPr>
            <w:tcW w:w="1749" w:type="dxa"/>
            <w:vMerge w:val="restart"/>
          </w:tcPr>
          <w:p w14:paraId="60510206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EC77BBF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5E30083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  <w:szCs w:val="20"/>
              </w:rPr>
              <w:t>Pove</w:t>
            </w:r>
            <w:r>
              <w:rPr>
                <w:rFonts w:ascii="Times New Roman"/>
                <w:sz w:val="20"/>
                <w:szCs w:val="20"/>
              </w:rPr>
              <w:t>ć</w:t>
            </w:r>
            <w:r>
              <w:rPr>
                <w:rFonts w:ascii="Times New Roman"/>
                <w:sz w:val="20"/>
                <w:szCs w:val="20"/>
              </w:rPr>
              <w:t>anje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sigurnosti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gra</w:t>
            </w:r>
            <w:r>
              <w:rPr>
                <w:rFonts w:ascii="Times New Roman"/>
                <w:sz w:val="20"/>
                <w:szCs w:val="20"/>
              </w:rPr>
              <w:t>đ</w:t>
            </w:r>
            <w:r>
              <w:rPr>
                <w:rFonts w:ascii="Times New Roman"/>
                <w:sz w:val="20"/>
                <w:szCs w:val="20"/>
              </w:rPr>
              <w:t>ana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moogu</w:t>
            </w:r>
            <w:r>
              <w:rPr>
                <w:rFonts w:ascii="Times New Roman"/>
                <w:sz w:val="20"/>
                <w:szCs w:val="20"/>
              </w:rPr>
              <w:t>č</w:t>
            </w:r>
            <w:r>
              <w:rPr>
                <w:rFonts w:ascii="Times New Roman"/>
                <w:sz w:val="20"/>
                <w:szCs w:val="20"/>
              </w:rPr>
              <w:t>nost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realizovanja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infrastrukturnih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z w:val="20"/>
                <w:szCs w:val="20"/>
              </w:rPr>
              <w:t>projekata,poticaj</w:t>
            </w:r>
            <w:proofErr w:type="spellEnd"/>
            <w:proofErr w:type="gram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poljoprivrednoj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proizvodnji,te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poticaj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privredi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omogu</w:t>
            </w:r>
            <w:r>
              <w:rPr>
                <w:rFonts w:ascii="Times New Roman"/>
                <w:sz w:val="20"/>
                <w:szCs w:val="20"/>
              </w:rPr>
              <w:t>ć</w:t>
            </w:r>
            <w:r>
              <w:rPr>
                <w:rFonts w:ascii="Times New Roman"/>
                <w:sz w:val="20"/>
                <w:szCs w:val="20"/>
              </w:rPr>
              <w:t>avanje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gradnje</w:t>
            </w:r>
            <w:proofErr w:type="spellEnd"/>
          </w:p>
          <w:p w14:paraId="50978F49" w14:textId="77777777" w:rsidR="00E00690" w:rsidRPr="00437669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14:paraId="6160BA5C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6DA4944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F399A7C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E8464A" w14:textId="77777777" w:rsidR="00E00690" w:rsidRPr="00437669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437669">
              <w:rPr>
                <w:rFonts w:ascii="Times New Roman"/>
                <w:sz w:val="20"/>
                <w:szCs w:val="20"/>
              </w:rPr>
              <w:t>Slu</w:t>
            </w:r>
            <w:r w:rsidRPr="00437669">
              <w:rPr>
                <w:rFonts w:ascii="Times New Roman"/>
                <w:sz w:val="20"/>
                <w:szCs w:val="20"/>
              </w:rPr>
              <w:t>ž</w:t>
            </w:r>
            <w:r>
              <w:rPr>
                <w:rFonts w:ascii="Times New Roman"/>
                <w:sz w:val="20"/>
                <w:szCs w:val="20"/>
              </w:rPr>
              <w:t>ba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civilnu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za</w:t>
            </w:r>
            <w:r>
              <w:rPr>
                <w:rFonts w:ascii="Times New Roman"/>
                <w:sz w:val="20"/>
                <w:szCs w:val="20"/>
              </w:rPr>
              <w:t>š</w:t>
            </w:r>
            <w:r>
              <w:rPr>
                <w:rFonts w:ascii="Times New Roman"/>
                <w:sz w:val="20"/>
                <w:szCs w:val="20"/>
              </w:rPr>
              <w:t>titu</w:t>
            </w:r>
            <w:proofErr w:type="spellEnd"/>
          </w:p>
        </w:tc>
        <w:tc>
          <w:tcPr>
            <w:tcW w:w="530" w:type="dxa"/>
            <w:vMerge w:val="restart"/>
          </w:tcPr>
          <w:p w14:paraId="7CDD440B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F885EEB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DAE4034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0E1D4C5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2AC6727" w14:textId="77777777" w:rsidR="00E00690" w:rsidRPr="00437669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37669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790" w:type="dxa"/>
            <w:vMerge w:val="restart"/>
          </w:tcPr>
          <w:p w14:paraId="3AFE17FD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0EB1010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4D416C6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77A5F0E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C9D6D9C" w14:textId="77777777" w:rsidR="00E00690" w:rsidRPr="00437669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1060" w:type="dxa"/>
          </w:tcPr>
          <w:p w14:paraId="5E82C520" w14:textId="77777777" w:rsidR="00E00690" w:rsidRPr="00877130" w:rsidRDefault="00E00690" w:rsidP="008C2D1B">
            <w:pPr>
              <w:pStyle w:val="TableParagraph"/>
              <w:spacing w:line="194" w:lineRule="exact"/>
              <w:ind w:left="108" w:right="89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Budžetska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59D13317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16"/>
              </w:rPr>
              <w:t>60.000,00</w:t>
            </w:r>
          </w:p>
        </w:tc>
        <w:tc>
          <w:tcPr>
            <w:tcW w:w="1228" w:type="dxa"/>
          </w:tcPr>
          <w:p w14:paraId="49A1EAB9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60.000,00</w:t>
            </w:r>
          </w:p>
        </w:tc>
        <w:tc>
          <w:tcPr>
            <w:tcW w:w="1230" w:type="dxa"/>
          </w:tcPr>
          <w:p w14:paraId="63B68E3A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60.000,00</w:t>
            </w:r>
          </w:p>
        </w:tc>
      </w:tr>
      <w:tr w:rsidR="00E00690" w14:paraId="4CBC7589" w14:textId="77777777" w:rsidTr="00E00690">
        <w:trPr>
          <w:gridAfter w:val="15"/>
          <w:wAfter w:w="16842" w:type="dxa"/>
          <w:trHeight w:val="390"/>
        </w:trPr>
        <w:tc>
          <w:tcPr>
            <w:tcW w:w="4335" w:type="dxa"/>
            <w:vMerge/>
            <w:tcBorders>
              <w:top w:val="nil"/>
            </w:tcBorders>
          </w:tcPr>
          <w:p w14:paraId="2925CB3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</w:tcBorders>
          </w:tcPr>
          <w:p w14:paraId="29F30289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6AB502A8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3D33CC69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735A8C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098522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5E93772E" w14:textId="77777777" w:rsidR="00E00690" w:rsidRPr="00877130" w:rsidRDefault="00E00690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Kreditna</w:t>
            </w:r>
            <w:proofErr w:type="spellEnd"/>
          </w:p>
          <w:p w14:paraId="5A500C95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4BFF870C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24ECA5D0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5A1D6DC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2F5713F5" w14:textId="77777777" w:rsidTr="00E00690">
        <w:trPr>
          <w:gridAfter w:val="15"/>
          <w:wAfter w:w="16842" w:type="dxa"/>
          <w:trHeight w:val="391"/>
        </w:trPr>
        <w:tc>
          <w:tcPr>
            <w:tcW w:w="4335" w:type="dxa"/>
            <w:vMerge/>
            <w:tcBorders>
              <w:top w:val="nil"/>
            </w:tcBorders>
          </w:tcPr>
          <w:p w14:paraId="74F5EAC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</w:tcBorders>
          </w:tcPr>
          <w:p w14:paraId="193C9E4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458FBB8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36198E9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D81312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0481C6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597791AF" w14:textId="77777777" w:rsidR="00E00690" w:rsidRPr="00877130" w:rsidRDefault="00E00690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  <w:p w14:paraId="5B1CCBBA" w14:textId="77777777" w:rsidR="00E00690" w:rsidRPr="00877130" w:rsidRDefault="00E00690" w:rsidP="008C2D1B">
            <w:pPr>
              <w:pStyle w:val="TableParagraph"/>
              <w:spacing w:before="2" w:line="178" w:lineRule="exact"/>
              <w:ind w:left="108"/>
              <w:rPr>
                <w:b/>
                <w:sz w:val="17"/>
              </w:rPr>
            </w:pPr>
            <w:r w:rsidRPr="00877130">
              <w:rPr>
                <w:b/>
                <w:sz w:val="17"/>
              </w:rPr>
              <w:t>EU</w:t>
            </w:r>
          </w:p>
        </w:tc>
        <w:tc>
          <w:tcPr>
            <w:tcW w:w="1226" w:type="dxa"/>
          </w:tcPr>
          <w:p w14:paraId="7AC080A6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145797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15711C4B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6CE94DA3" w14:textId="77777777" w:rsidTr="00E00690">
        <w:trPr>
          <w:gridAfter w:val="15"/>
          <w:wAfter w:w="16842" w:type="dxa"/>
          <w:trHeight w:val="390"/>
        </w:trPr>
        <w:tc>
          <w:tcPr>
            <w:tcW w:w="4335" w:type="dxa"/>
            <w:vMerge/>
            <w:tcBorders>
              <w:top w:val="nil"/>
            </w:tcBorders>
          </w:tcPr>
          <w:p w14:paraId="3AA5660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</w:tcBorders>
          </w:tcPr>
          <w:p w14:paraId="764749E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27EBAB7E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171EC2A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21DB418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892BE22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5094E7C8" w14:textId="77777777" w:rsidR="00E00690" w:rsidRPr="00877130" w:rsidRDefault="00E00690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Ostale</w:t>
            </w:r>
            <w:proofErr w:type="spellEnd"/>
          </w:p>
          <w:p w14:paraId="7B8CBDCB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donacije</w:t>
            </w:r>
            <w:proofErr w:type="spellEnd"/>
          </w:p>
        </w:tc>
        <w:tc>
          <w:tcPr>
            <w:tcW w:w="1226" w:type="dxa"/>
          </w:tcPr>
          <w:p w14:paraId="615A024A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516C04D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4DC27A2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750C4720" w14:textId="77777777" w:rsidTr="00E00690">
        <w:trPr>
          <w:gridAfter w:val="15"/>
          <w:wAfter w:w="16842" w:type="dxa"/>
          <w:trHeight w:val="390"/>
        </w:trPr>
        <w:tc>
          <w:tcPr>
            <w:tcW w:w="4335" w:type="dxa"/>
            <w:vMerge/>
            <w:tcBorders>
              <w:top w:val="nil"/>
            </w:tcBorders>
          </w:tcPr>
          <w:p w14:paraId="4D54539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</w:tcBorders>
          </w:tcPr>
          <w:p w14:paraId="3718690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3E81235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7B3530C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29DCF6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B2BC08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14:paraId="188691EE" w14:textId="77777777" w:rsidR="00E00690" w:rsidRPr="00877130" w:rsidRDefault="00E00690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Ostala</w:t>
            </w:r>
            <w:proofErr w:type="spellEnd"/>
          </w:p>
          <w:p w14:paraId="7D990D7B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</w:tcPr>
          <w:p w14:paraId="73A72676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E7B6397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EA89943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E00690" w14:paraId="54207699" w14:textId="77777777" w:rsidTr="00E00690">
        <w:trPr>
          <w:gridAfter w:val="15"/>
          <w:wAfter w:w="16842" w:type="dxa"/>
          <w:trHeight w:val="196"/>
        </w:trPr>
        <w:tc>
          <w:tcPr>
            <w:tcW w:w="4335" w:type="dxa"/>
            <w:vMerge/>
            <w:tcBorders>
              <w:top w:val="nil"/>
            </w:tcBorders>
          </w:tcPr>
          <w:p w14:paraId="731181C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</w:tcBorders>
          </w:tcPr>
          <w:p w14:paraId="01AC592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14:paraId="4BE601DE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51E2786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8327862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43414DC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F1F1F1"/>
          </w:tcPr>
          <w:p w14:paraId="3B52713D" w14:textId="77777777" w:rsidR="00E00690" w:rsidRPr="00877130" w:rsidRDefault="00E00690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Ukupno</w:t>
            </w:r>
            <w:proofErr w:type="spellEnd"/>
          </w:p>
        </w:tc>
        <w:tc>
          <w:tcPr>
            <w:tcW w:w="1226" w:type="dxa"/>
            <w:shd w:val="clear" w:color="auto" w:fill="F1F1F1"/>
          </w:tcPr>
          <w:p w14:paraId="64CEFABD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60.000,00</w:t>
            </w:r>
          </w:p>
        </w:tc>
        <w:tc>
          <w:tcPr>
            <w:tcW w:w="1228" w:type="dxa"/>
            <w:shd w:val="clear" w:color="auto" w:fill="F1F1F1"/>
          </w:tcPr>
          <w:p w14:paraId="73760CBC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60.000,00</w:t>
            </w:r>
          </w:p>
        </w:tc>
        <w:tc>
          <w:tcPr>
            <w:tcW w:w="1230" w:type="dxa"/>
            <w:shd w:val="clear" w:color="auto" w:fill="F1F1F1"/>
          </w:tcPr>
          <w:p w14:paraId="12D36D9A" w14:textId="77777777" w:rsidR="00E00690" w:rsidRPr="004E4488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60.000,00</w:t>
            </w:r>
          </w:p>
        </w:tc>
      </w:tr>
      <w:tr w:rsidR="00E00690" w14:paraId="4498F83D" w14:textId="77777777" w:rsidTr="00E00690">
        <w:trPr>
          <w:gridAfter w:val="15"/>
          <w:wAfter w:w="16842" w:type="dxa"/>
          <w:trHeight w:val="196"/>
        </w:trPr>
        <w:tc>
          <w:tcPr>
            <w:tcW w:w="4335" w:type="dxa"/>
            <w:vMerge w:val="restart"/>
            <w:tcBorders>
              <w:top w:val="nil"/>
            </w:tcBorders>
          </w:tcPr>
          <w:p w14:paraId="7C72BA9F" w14:textId="77777777" w:rsidR="00E00690" w:rsidRPr="00437669" w:rsidRDefault="00E00690" w:rsidP="008C2D1B">
            <w:pPr>
              <w:pStyle w:val="TableParagraph"/>
              <w:rPr>
                <w:b/>
                <w:sz w:val="20"/>
                <w:szCs w:val="20"/>
              </w:rPr>
            </w:pPr>
          </w:p>
          <w:p w14:paraId="586E6D4E" w14:textId="77777777" w:rsidR="00E00690" w:rsidRPr="00437669" w:rsidRDefault="00E00690" w:rsidP="008C2D1B">
            <w:pPr>
              <w:pStyle w:val="TableParagraph"/>
              <w:rPr>
                <w:b/>
                <w:sz w:val="20"/>
                <w:szCs w:val="20"/>
              </w:rPr>
            </w:pPr>
          </w:p>
          <w:p w14:paraId="1F6439CE" w14:textId="77777777" w:rsidR="00E00690" w:rsidRPr="00437669" w:rsidRDefault="00E00690" w:rsidP="008C2D1B">
            <w:pPr>
              <w:pStyle w:val="TableParagraph"/>
              <w:rPr>
                <w:b/>
                <w:sz w:val="20"/>
                <w:szCs w:val="20"/>
              </w:rPr>
            </w:pPr>
          </w:p>
          <w:p w14:paraId="630A5FF6" w14:textId="3AC20EC9" w:rsidR="00E00690" w:rsidRPr="00437669" w:rsidRDefault="00E00690" w:rsidP="008C2D1B">
            <w:pPr>
              <w:spacing w:before="136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37669">
              <w:rPr>
                <w:sz w:val="20"/>
                <w:szCs w:val="20"/>
              </w:rPr>
              <w:t xml:space="preserve">.6. </w:t>
            </w:r>
            <w:r>
              <w:rPr>
                <w:b/>
                <w:color w:val="000000"/>
                <w:sz w:val="16"/>
              </w:rPr>
              <w:t xml:space="preserve">Redovne aktivnosti na terenu, </w:t>
            </w:r>
            <w:proofErr w:type="spellStart"/>
            <w:r>
              <w:rPr>
                <w:b/>
                <w:color w:val="000000"/>
                <w:sz w:val="16"/>
              </w:rPr>
              <w:t>nadzor,praćenje</w:t>
            </w:r>
            <w:proofErr w:type="spellEnd"/>
            <w:r>
              <w:rPr>
                <w:b/>
                <w:color w:val="000000"/>
                <w:sz w:val="16"/>
              </w:rPr>
              <w:t xml:space="preserve"> stanja, </w:t>
            </w:r>
            <w:proofErr w:type="spellStart"/>
            <w:r>
              <w:rPr>
                <w:b/>
                <w:color w:val="000000"/>
                <w:sz w:val="16"/>
              </w:rPr>
              <w:t>obilježavanje,označavanje,sastavljanje</w:t>
            </w:r>
            <w:proofErr w:type="spellEnd"/>
            <w:r>
              <w:rPr>
                <w:b/>
                <w:color w:val="000000"/>
                <w:sz w:val="16"/>
              </w:rPr>
              <w:t xml:space="preserve"> zapisnika, izlazak po službenoj dužnosti i zahtjevu </w:t>
            </w:r>
            <w:proofErr w:type="spellStart"/>
            <w:r>
              <w:rPr>
                <w:b/>
                <w:color w:val="000000"/>
                <w:sz w:val="16"/>
              </w:rPr>
              <w:t>stranaka,izdavanje</w:t>
            </w:r>
            <w:proofErr w:type="spellEnd"/>
            <w:r>
              <w:rPr>
                <w:b/>
                <w:color w:val="000000"/>
                <w:sz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</w:rPr>
              <w:t>uvjerenja,rješenja,potvrda</w:t>
            </w:r>
            <w:proofErr w:type="spellEnd"/>
            <w:r>
              <w:rPr>
                <w:b/>
                <w:color w:val="000000"/>
                <w:sz w:val="16"/>
              </w:rPr>
              <w:t xml:space="preserve"> i ostalih akata iz nadležnosti službe.</w:t>
            </w:r>
          </w:p>
        </w:tc>
        <w:tc>
          <w:tcPr>
            <w:tcW w:w="1231" w:type="dxa"/>
            <w:gridSpan w:val="2"/>
            <w:vMerge w:val="restart"/>
            <w:tcBorders>
              <w:top w:val="nil"/>
            </w:tcBorders>
          </w:tcPr>
          <w:p w14:paraId="20104F30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CBAB0B7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11A32E0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51E7F69" w14:textId="77777777" w:rsidR="00E00690" w:rsidRPr="00437669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  <w:szCs w:val="20"/>
              </w:rPr>
              <w:t>kontinuirano</w:t>
            </w:r>
            <w:proofErr w:type="spellEnd"/>
          </w:p>
        </w:tc>
        <w:tc>
          <w:tcPr>
            <w:tcW w:w="1749" w:type="dxa"/>
            <w:vMerge w:val="restart"/>
            <w:tcBorders>
              <w:top w:val="nil"/>
            </w:tcBorders>
          </w:tcPr>
          <w:p w14:paraId="6E0AB649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BFFF1E0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4EEF2D2" w14:textId="77777777" w:rsidR="00E00690" w:rsidRPr="00437669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  <w:tcBorders>
              <w:top w:val="nil"/>
            </w:tcBorders>
          </w:tcPr>
          <w:p w14:paraId="2DE630F7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2F142ED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CA17E14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A6E8208" w14:textId="77777777" w:rsidR="00E00690" w:rsidRPr="00437669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437669">
              <w:rPr>
                <w:rFonts w:ascii="Times New Roman"/>
                <w:sz w:val="20"/>
                <w:szCs w:val="20"/>
              </w:rPr>
              <w:t>Slu</w:t>
            </w:r>
            <w:r w:rsidRPr="00437669">
              <w:rPr>
                <w:rFonts w:ascii="Times New Roman"/>
                <w:sz w:val="20"/>
                <w:szCs w:val="20"/>
              </w:rPr>
              <w:t>ž</w:t>
            </w:r>
            <w:r w:rsidRPr="00437669">
              <w:rPr>
                <w:rFonts w:ascii="Times New Roman"/>
                <w:sz w:val="20"/>
                <w:szCs w:val="20"/>
              </w:rPr>
              <w:t>ba</w:t>
            </w:r>
            <w:proofErr w:type="spellEnd"/>
            <w:r w:rsidRPr="00437669"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civilnu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za</w:t>
            </w:r>
            <w:r>
              <w:rPr>
                <w:rFonts w:ascii="Times New Roman"/>
                <w:sz w:val="20"/>
                <w:szCs w:val="20"/>
              </w:rPr>
              <w:t>š</w:t>
            </w:r>
            <w:r>
              <w:rPr>
                <w:rFonts w:ascii="Times New Roman"/>
                <w:sz w:val="20"/>
                <w:szCs w:val="20"/>
              </w:rPr>
              <w:t>titu</w:t>
            </w:r>
            <w:proofErr w:type="spellEnd"/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0C7F52AA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B92EA80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E3AE075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3C1A592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6F9AD4D" w14:textId="77777777" w:rsidR="00E00690" w:rsidRPr="00437669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37669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790" w:type="dxa"/>
            <w:vMerge w:val="restart"/>
            <w:tcBorders>
              <w:top w:val="nil"/>
            </w:tcBorders>
          </w:tcPr>
          <w:p w14:paraId="737A45F3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4DA7975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C7252D9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8E12467" w14:textId="77777777" w:rsidR="00E00690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03E4787" w14:textId="77777777" w:rsidR="00E00690" w:rsidRPr="00437669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37669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1060" w:type="dxa"/>
            <w:shd w:val="clear" w:color="auto" w:fill="FFFFFF"/>
          </w:tcPr>
          <w:p w14:paraId="304AE427" w14:textId="77777777" w:rsidR="00E00690" w:rsidRPr="00877130" w:rsidRDefault="00E00690" w:rsidP="008C2D1B">
            <w:pPr>
              <w:pStyle w:val="TableParagraph"/>
              <w:spacing w:line="194" w:lineRule="exact"/>
              <w:ind w:left="108" w:right="89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Budžetska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14:paraId="441F8B67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428.587,00</w:t>
            </w:r>
          </w:p>
        </w:tc>
        <w:tc>
          <w:tcPr>
            <w:tcW w:w="1228" w:type="dxa"/>
            <w:shd w:val="clear" w:color="auto" w:fill="FFFFFF"/>
          </w:tcPr>
          <w:p w14:paraId="0933C317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428.587,00</w:t>
            </w:r>
          </w:p>
        </w:tc>
        <w:tc>
          <w:tcPr>
            <w:tcW w:w="1230" w:type="dxa"/>
            <w:shd w:val="clear" w:color="auto" w:fill="FFFFFF"/>
          </w:tcPr>
          <w:p w14:paraId="21D00693" w14:textId="77777777" w:rsidR="00E00690" w:rsidRPr="004E4488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428.587,00</w:t>
            </w:r>
          </w:p>
        </w:tc>
      </w:tr>
      <w:tr w:rsidR="00E00690" w14:paraId="2D1E8866" w14:textId="77777777" w:rsidTr="00E00690">
        <w:trPr>
          <w:gridAfter w:val="15"/>
          <w:wAfter w:w="16842" w:type="dxa"/>
          <w:trHeight w:val="196"/>
        </w:trPr>
        <w:tc>
          <w:tcPr>
            <w:tcW w:w="4335" w:type="dxa"/>
            <w:vMerge/>
          </w:tcPr>
          <w:p w14:paraId="3B7816E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</w:tcPr>
          <w:p w14:paraId="09134E2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</w:tcPr>
          <w:p w14:paraId="44A8C99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14:paraId="1A496C09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</w:tcPr>
          <w:p w14:paraId="0DC25D2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</w:tcPr>
          <w:p w14:paraId="747B75E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FFFFFF"/>
          </w:tcPr>
          <w:p w14:paraId="3F663019" w14:textId="77777777" w:rsidR="00E00690" w:rsidRPr="00877130" w:rsidRDefault="00E00690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Kreditna</w:t>
            </w:r>
            <w:proofErr w:type="spellEnd"/>
          </w:p>
          <w:p w14:paraId="4E50168F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14:paraId="717E3FDE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FFFFFF"/>
          </w:tcPr>
          <w:p w14:paraId="13651246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shd w:val="clear" w:color="auto" w:fill="FFFFFF"/>
          </w:tcPr>
          <w:p w14:paraId="277ACD31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690" w14:paraId="2D229F70" w14:textId="77777777" w:rsidTr="00E00690">
        <w:trPr>
          <w:gridAfter w:val="15"/>
          <w:wAfter w:w="16842" w:type="dxa"/>
          <w:trHeight w:val="196"/>
        </w:trPr>
        <w:tc>
          <w:tcPr>
            <w:tcW w:w="4335" w:type="dxa"/>
            <w:vMerge/>
          </w:tcPr>
          <w:p w14:paraId="0763825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</w:tcPr>
          <w:p w14:paraId="0F8C939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</w:tcPr>
          <w:p w14:paraId="1F07842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14:paraId="7E6522F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</w:tcPr>
          <w:p w14:paraId="08FAEE98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</w:tcPr>
          <w:p w14:paraId="1D9FEBC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FFFFFF"/>
          </w:tcPr>
          <w:p w14:paraId="1B23F6E0" w14:textId="77777777" w:rsidR="00E00690" w:rsidRPr="00877130" w:rsidRDefault="00E00690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  <w:p w14:paraId="4DC2A5D9" w14:textId="77777777" w:rsidR="00E00690" w:rsidRPr="00877130" w:rsidRDefault="00E00690" w:rsidP="008C2D1B">
            <w:pPr>
              <w:pStyle w:val="TableParagraph"/>
              <w:spacing w:before="2" w:line="178" w:lineRule="exact"/>
              <w:ind w:left="108"/>
              <w:rPr>
                <w:b/>
                <w:sz w:val="17"/>
              </w:rPr>
            </w:pPr>
            <w:r w:rsidRPr="00877130">
              <w:rPr>
                <w:b/>
                <w:sz w:val="17"/>
              </w:rPr>
              <w:t>EU</w:t>
            </w:r>
          </w:p>
        </w:tc>
        <w:tc>
          <w:tcPr>
            <w:tcW w:w="1226" w:type="dxa"/>
            <w:shd w:val="clear" w:color="auto" w:fill="FFFFFF"/>
          </w:tcPr>
          <w:p w14:paraId="3F6151B2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FFFFFF"/>
          </w:tcPr>
          <w:p w14:paraId="1387E7AB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shd w:val="clear" w:color="auto" w:fill="FFFFFF"/>
          </w:tcPr>
          <w:p w14:paraId="5FCF41F8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690" w14:paraId="38128D64" w14:textId="77777777" w:rsidTr="00E00690">
        <w:trPr>
          <w:gridAfter w:val="15"/>
          <w:wAfter w:w="16842" w:type="dxa"/>
          <w:trHeight w:val="196"/>
        </w:trPr>
        <w:tc>
          <w:tcPr>
            <w:tcW w:w="4335" w:type="dxa"/>
            <w:vMerge/>
          </w:tcPr>
          <w:p w14:paraId="244B451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</w:tcPr>
          <w:p w14:paraId="76A615B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</w:tcPr>
          <w:p w14:paraId="5C9BD43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14:paraId="6129077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</w:tcPr>
          <w:p w14:paraId="7E0F3C22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</w:tcPr>
          <w:p w14:paraId="2982EC7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FFFFFF"/>
          </w:tcPr>
          <w:p w14:paraId="1EB79FA0" w14:textId="77777777" w:rsidR="00E00690" w:rsidRPr="00877130" w:rsidRDefault="00E00690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Ostale</w:t>
            </w:r>
            <w:proofErr w:type="spellEnd"/>
          </w:p>
          <w:p w14:paraId="05738EA7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donacije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14:paraId="3D3441C2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FFFFFF"/>
          </w:tcPr>
          <w:p w14:paraId="18CB85F2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shd w:val="clear" w:color="auto" w:fill="FFFFFF"/>
          </w:tcPr>
          <w:p w14:paraId="52DE5FEB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690" w14:paraId="326E7FC3" w14:textId="77777777" w:rsidTr="00E00690">
        <w:trPr>
          <w:gridAfter w:val="15"/>
          <w:wAfter w:w="16842" w:type="dxa"/>
          <w:trHeight w:val="196"/>
        </w:trPr>
        <w:tc>
          <w:tcPr>
            <w:tcW w:w="4335" w:type="dxa"/>
            <w:vMerge/>
          </w:tcPr>
          <w:p w14:paraId="3AC7190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</w:tcPr>
          <w:p w14:paraId="0319253A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</w:tcPr>
          <w:p w14:paraId="76B5CE3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14:paraId="37B47A3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</w:tcPr>
          <w:p w14:paraId="21C12197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</w:tcPr>
          <w:p w14:paraId="09326BA2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FFFFFF"/>
          </w:tcPr>
          <w:p w14:paraId="6E57EE28" w14:textId="77777777" w:rsidR="00E00690" w:rsidRPr="00877130" w:rsidRDefault="00E00690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Ostala</w:t>
            </w:r>
            <w:proofErr w:type="spellEnd"/>
          </w:p>
          <w:p w14:paraId="3E58593C" w14:textId="77777777" w:rsidR="00E00690" w:rsidRPr="00877130" w:rsidRDefault="00E00690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14:paraId="5E64316E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FFFFFF"/>
          </w:tcPr>
          <w:p w14:paraId="44C9329C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shd w:val="clear" w:color="auto" w:fill="FFFFFF"/>
          </w:tcPr>
          <w:p w14:paraId="75A768DB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690" w14:paraId="50867372" w14:textId="77777777" w:rsidTr="00E00690">
        <w:trPr>
          <w:gridAfter w:val="15"/>
          <w:wAfter w:w="16842" w:type="dxa"/>
          <w:trHeight w:val="196"/>
        </w:trPr>
        <w:tc>
          <w:tcPr>
            <w:tcW w:w="4335" w:type="dxa"/>
            <w:vMerge/>
          </w:tcPr>
          <w:p w14:paraId="54282C6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gridSpan w:val="2"/>
            <w:vMerge/>
          </w:tcPr>
          <w:p w14:paraId="243BB5E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</w:tcPr>
          <w:p w14:paraId="21BEDE0D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14:paraId="32595ED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vMerge/>
          </w:tcPr>
          <w:p w14:paraId="2998D20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</w:tcPr>
          <w:p w14:paraId="66BD06B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F1F1F1"/>
          </w:tcPr>
          <w:p w14:paraId="7CB69315" w14:textId="77777777" w:rsidR="00E00690" w:rsidRPr="00877130" w:rsidRDefault="00E00690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Ukupno</w:t>
            </w:r>
            <w:proofErr w:type="spellEnd"/>
          </w:p>
        </w:tc>
        <w:tc>
          <w:tcPr>
            <w:tcW w:w="1226" w:type="dxa"/>
            <w:shd w:val="clear" w:color="auto" w:fill="F1F1F1"/>
          </w:tcPr>
          <w:p w14:paraId="03358438" w14:textId="77777777" w:rsidR="00E00690" w:rsidRPr="0070340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428.587,00</w:t>
            </w:r>
          </w:p>
        </w:tc>
        <w:tc>
          <w:tcPr>
            <w:tcW w:w="1228" w:type="dxa"/>
            <w:shd w:val="clear" w:color="auto" w:fill="F1F1F1"/>
          </w:tcPr>
          <w:p w14:paraId="371E07ED" w14:textId="77777777" w:rsidR="00E00690" w:rsidRPr="0070340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428.587,00</w:t>
            </w:r>
          </w:p>
        </w:tc>
        <w:tc>
          <w:tcPr>
            <w:tcW w:w="1230" w:type="dxa"/>
            <w:shd w:val="clear" w:color="auto" w:fill="F1F1F1"/>
          </w:tcPr>
          <w:p w14:paraId="1622CFB1" w14:textId="77777777" w:rsidR="00E00690" w:rsidRPr="00703401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428.587,00</w:t>
            </w:r>
          </w:p>
        </w:tc>
      </w:tr>
      <w:tr w:rsidR="00E00690" w14:paraId="32DBDE46" w14:textId="77777777" w:rsidTr="00E00690">
        <w:trPr>
          <w:trHeight w:val="390"/>
        </w:trPr>
        <w:tc>
          <w:tcPr>
            <w:tcW w:w="10094" w:type="dxa"/>
            <w:gridSpan w:val="7"/>
            <w:vMerge w:val="restart"/>
          </w:tcPr>
          <w:p w14:paraId="5107B474" w14:textId="77777777" w:rsidR="00E00690" w:rsidRDefault="00E00690" w:rsidP="008C2D1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FA2B064" w14:textId="77777777" w:rsidR="00E00690" w:rsidRDefault="00E00690" w:rsidP="008C2D1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F55B589" w14:textId="77777777" w:rsidR="00E00690" w:rsidRDefault="00E00690" w:rsidP="008C2D1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6220E00" w14:textId="77777777" w:rsidR="00E00690" w:rsidRDefault="00E00690" w:rsidP="008C2D1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3800FE9" w14:textId="77777777" w:rsidR="00E00690" w:rsidRDefault="00E00690" w:rsidP="008C2D1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2EF256E" w14:textId="77777777" w:rsidR="00E00690" w:rsidRPr="00877130" w:rsidRDefault="00E00690" w:rsidP="008C2D1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B7BA0E3" w14:textId="331EE1AA" w:rsidR="00E00690" w:rsidRDefault="00E00690" w:rsidP="008C2D1B">
            <w:pPr>
              <w:pStyle w:val="TableParagraph"/>
              <w:ind w:left="107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Ukupno</w:t>
            </w:r>
            <w:proofErr w:type="spellEnd"/>
            <w:r w:rsidRPr="00877130">
              <w:rPr>
                <w:b/>
                <w:spacing w:val="-3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za</w:t>
            </w:r>
            <w:r w:rsidRPr="00877130">
              <w:rPr>
                <w:b/>
                <w:spacing w:val="-2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program</w:t>
            </w:r>
            <w:r w:rsidRPr="00877130"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mjeru</w:t>
            </w:r>
            <w:proofErr w:type="spellEnd"/>
            <w:r>
              <w:rPr>
                <w:b/>
                <w:sz w:val="17"/>
              </w:rPr>
              <w:t>) 1</w:t>
            </w:r>
            <w:r w:rsidRPr="00877130">
              <w:rPr>
                <w:b/>
                <w:sz w:val="17"/>
              </w:rPr>
              <w:t>.</w:t>
            </w:r>
          </w:p>
        </w:tc>
        <w:tc>
          <w:tcPr>
            <w:tcW w:w="1060" w:type="dxa"/>
            <w:shd w:val="clear" w:color="auto" w:fill="FFFFFF"/>
          </w:tcPr>
          <w:p w14:paraId="60D7F995" w14:textId="77777777" w:rsidR="00E00690" w:rsidRPr="00A94D01" w:rsidRDefault="00E00690" w:rsidP="008C2D1B">
            <w:pPr>
              <w:rPr>
                <w:b/>
                <w:sz w:val="18"/>
                <w:szCs w:val="18"/>
              </w:rPr>
            </w:pPr>
            <w:r w:rsidRPr="00A94D01">
              <w:rPr>
                <w:b/>
                <w:sz w:val="18"/>
                <w:szCs w:val="18"/>
              </w:rPr>
              <w:t>Budžetska sredstva</w:t>
            </w:r>
          </w:p>
        </w:tc>
        <w:tc>
          <w:tcPr>
            <w:tcW w:w="1226" w:type="dxa"/>
          </w:tcPr>
          <w:p w14:paraId="588EB027" w14:textId="77777777" w:rsidR="00E00690" w:rsidRPr="00BC17CD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633.587,00 </w:t>
            </w:r>
          </w:p>
        </w:tc>
        <w:tc>
          <w:tcPr>
            <w:tcW w:w="1228" w:type="dxa"/>
          </w:tcPr>
          <w:p w14:paraId="7508BF00" w14:textId="77777777" w:rsidR="00E00690" w:rsidRPr="00BC17CD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633.587,00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14:paraId="6B946659" w14:textId="77777777" w:rsidR="00E00690" w:rsidRPr="00BC17CD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633.587,00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74E35" w14:textId="77777777" w:rsidR="00E00690" w:rsidRDefault="00E00690" w:rsidP="008C2D1B"/>
        </w:tc>
        <w:tc>
          <w:tcPr>
            <w:tcW w:w="1203" w:type="dxa"/>
            <w:tcBorders>
              <w:left w:val="nil"/>
            </w:tcBorders>
          </w:tcPr>
          <w:p w14:paraId="79F0140D" w14:textId="77777777" w:rsidR="00E00690" w:rsidRDefault="00E00690" w:rsidP="008C2D1B"/>
        </w:tc>
        <w:tc>
          <w:tcPr>
            <w:tcW w:w="1203" w:type="dxa"/>
          </w:tcPr>
          <w:p w14:paraId="0A3E3DE6" w14:textId="77777777" w:rsidR="00E00690" w:rsidRDefault="00E00690" w:rsidP="008C2D1B"/>
        </w:tc>
        <w:tc>
          <w:tcPr>
            <w:tcW w:w="1203" w:type="dxa"/>
          </w:tcPr>
          <w:p w14:paraId="10D947BF" w14:textId="77777777" w:rsidR="00E00690" w:rsidRDefault="00E00690" w:rsidP="008C2D1B"/>
        </w:tc>
        <w:tc>
          <w:tcPr>
            <w:tcW w:w="1203" w:type="dxa"/>
          </w:tcPr>
          <w:p w14:paraId="7AA21DC9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385D991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79C6BE9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588A089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42782DA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177BF3E7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09489A0C" w14:textId="77777777" w:rsidR="00E00690" w:rsidRPr="00877130" w:rsidRDefault="00E00690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</w:p>
        </w:tc>
        <w:tc>
          <w:tcPr>
            <w:tcW w:w="1203" w:type="dxa"/>
          </w:tcPr>
          <w:p w14:paraId="414A6985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 w14:paraId="5EBEDEC5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 w14:paraId="5B750208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0690" w14:paraId="75B3620F" w14:textId="77777777" w:rsidTr="00E00690">
        <w:trPr>
          <w:trHeight w:val="390"/>
        </w:trPr>
        <w:tc>
          <w:tcPr>
            <w:tcW w:w="10094" w:type="dxa"/>
            <w:gridSpan w:val="7"/>
            <w:vMerge/>
          </w:tcPr>
          <w:p w14:paraId="37EAF673" w14:textId="77777777" w:rsidR="00E00690" w:rsidRDefault="00E00690" w:rsidP="008C2D1B">
            <w:pPr>
              <w:pStyle w:val="TableParagraph"/>
              <w:ind w:left="107"/>
              <w:rPr>
                <w:b/>
                <w:sz w:val="17"/>
              </w:rPr>
            </w:pPr>
          </w:p>
        </w:tc>
        <w:tc>
          <w:tcPr>
            <w:tcW w:w="1060" w:type="dxa"/>
            <w:shd w:val="clear" w:color="auto" w:fill="FFFFFF"/>
          </w:tcPr>
          <w:p w14:paraId="4BFD7D82" w14:textId="77777777" w:rsidR="00E00690" w:rsidRPr="00A94D01" w:rsidRDefault="00E00690" w:rsidP="008C2D1B">
            <w:pPr>
              <w:rPr>
                <w:b/>
                <w:sz w:val="18"/>
                <w:szCs w:val="18"/>
              </w:rPr>
            </w:pPr>
            <w:r w:rsidRPr="00A94D01">
              <w:rPr>
                <w:b/>
                <w:sz w:val="18"/>
                <w:szCs w:val="18"/>
              </w:rPr>
              <w:t>Kreditna sredstva</w:t>
            </w:r>
          </w:p>
        </w:tc>
        <w:tc>
          <w:tcPr>
            <w:tcW w:w="1226" w:type="dxa"/>
          </w:tcPr>
          <w:p w14:paraId="56C4B500" w14:textId="77777777" w:rsidR="00E00690" w:rsidRPr="00BC17CD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5360937F" w14:textId="77777777" w:rsidR="00E00690" w:rsidRPr="00BC17CD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14:paraId="3B074874" w14:textId="77777777" w:rsidR="00E00690" w:rsidRPr="00BC17CD" w:rsidRDefault="00E00690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35166" w14:textId="77777777" w:rsidR="00E00690" w:rsidRDefault="00E00690" w:rsidP="008C2D1B"/>
        </w:tc>
        <w:tc>
          <w:tcPr>
            <w:tcW w:w="1203" w:type="dxa"/>
            <w:tcBorders>
              <w:left w:val="nil"/>
            </w:tcBorders>
          </w:tcPr>
          <w:p w14:paraId="600685ED" w14:textId="77777777" w:rsidR="00E00690" w:rsidRDefault="00E00690" w:rsidP="008C2D1B"/>
        </w:tc>
        <w:tc>
          <w:tcPr>
            <w:tcW w:w="1203" w:type="dxa"/>
          </w:tcPr>
          <w:p w14:paraId="754CC710" w14:textId="77777777" w:rsidR="00E00690" w:rsidRDefault="00E00690" w:rsidP="008C2D1B"/>
        </w:tc>
        <w:tc>
          <w:tcPr>
            <w:tcW w:w="1203" w:type="dxa"/>
          </w:tcPr>
          <w:p w14:paraId="1D7D9538" w14:textId="77777777" w:rsidR="00E00690" w:rsidRDefault="00E00690" w:rsidP="008C2D1B"/>
        </w:tc>
        <w:tc>
          <w:tcPr>
            <w:tcW w:w="1203" w:type="dxa"/>
          </w:tcPr>
          <w:p w14:paraId="75D2481A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1F25079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6AA09599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2D9810CF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3DC9A333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7B86B8BC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7A6A02FF" w14:textId="77777777" w:rsidR="00E00690" w:rsidRPr="00877130" w:rsidRDefault="00E00690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</w:p>
        </w:tc>
        <w:tc>
          <w:tcPr>
            <w:tcW w:w="1203" w:type="dxa"/>
          </w:tcPr>
          <w:p w14:paraId="5001F6D5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 w14:paraId="76672F81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 w14:paraId="6F9657CE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0690" w14:paraId="7CD7AA49" w14:textId="77777777" w:rsidTr="00E00690">
        <w:trPr>
          <w:trHeight w:val="390"/>
        </w:trPr>
        <w:tc>
          <w:tcPr>
            <w:tcW w:w="10094" w:type="dxa"/>
            <w:gridSpan w:val="7"/>
            <w:vMerge/>
          </w:tcPr>
          <w:p w14:paraId="7DC5CCC3" w14:textId="77777777" w:rsidR="00E00690" w:rsidRPr="00877130" w:rsidRDefault="00E00690" w:rsidP="008C2D1B">
            <w:pPr>
              <w:pStyle w:val="TableParagraph"/>
              <w:ind w:left="107"/>
              <w:rPr>
                <w:b/>
                <w:sz w:val="17"/>
              </w:rPr>
            </w:pPr>
          </w:p>
        </w:tc>
        <w:tc>
          <w:tcPr>
            <w:tcW w:w="1060" w:type="dxa"/>
            <w:shd w:val="clear" w:color="auto" w:fill="FFFFFF"/>
          </w:tcPr>
          <w:p w14:paraId="284D43A9" w14:textId="77777777" w:rsidR="00E00690" w:rsidRPr="00A94D01" w:rsidRDefault="00E00690" w:rsidP="008C2D1B">
            <w:pPr>
              <w:rPr>
                <w:b/>
                <w:sz w:val="18"/>
                <w:szCs w:val="18"/>
              </w:rPr>
            </w:pPr>
            <w:r w:rsidRPr="00A94D01">
              <w:rPr>
                <w:b/>
                <w:sz w:val="18"/>
                <w:szCs w:val="18"/>
              </w:rPr>
              <w:t>Sredstva EU</w:t>
            </w:r>
          </w:p>
        </w:tc>
        <w:tc>
          <w:tcPr>
            <w:tcW w:w="1226" w:type="dxa"/>
          </w:tcPr>
          <w:p w14:paraId="372976BF" w14:textId="77777777" w:rsidR="00E00690" w:rsidRPr="00BC17CD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CBD5ABF" w14:textId="77777777" w:rsidR="00E00690" w:rsidRPr="00BC17CD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14:paraId="174F37AB" w14:textId="77777777" w:rsidR="00E00690" w:rsidRPr="00BC17CD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74C46" w14:textId="77777777" w:rsidR="00E00690" w:rsidRDefault="00E00690" w:rsidP="008C2D1B"/>
        </w:tc>
        <w:tc>
          <w:tcPr>
            <w:tcW w:w="1203" w:type="dxa"/>
            <w:tcBorders>
              <w:left w:val="nil"/>
            </w:tcBorders>
          </w:tcPr>
          <w:p w14:paraId="79D5F943" w14:textId="77777777" w:rsidR="00E00690" w:rsidRDefault="00E00690" w:rsidP="008C2D1B"/>
        </w:tc>
        <w:tc>
          <w:tcPr>
            <w:tcW w:w="1203" w:type="dxa"/>
          </w:tcPr>
          <w:p w14:paraId="20C86565" w14:textId="77777777" w:rsidR="00E00690" w:rsidRDefault="00E00690" w:rsidP="008C2D1B"/>
        </w:tc>
        <w:tc>
          <w:tcPr>
            <w:tcW w:w="1203" w:type="dxa"/>
          </w:tcPr>
          <w:p w14:paraId="42E69674" w14:textId="77777777" w:rsidR="00E00690" w:rsidRDefault="00E00690" w:rsidP="008C2D1B"/>
        </w:tc>
        <w:tc>
          <w:tcPr>
            <w:tcW w:w="1203" w:type="dxa"/>
          </w:tcPr>
          <w:p w14:paraId="2326B3EA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1ED0CE5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4B8860CE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49F6951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13C1FCB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14094AF5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438D553F" w14:textId="77777777" w:rsidR="00E00690" w:rsidRPr="00877130" w:rsidRDefault="00E00690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</w:p>
        </w:tc>
        <w:tc>
          <w:tcPr>
            <w:tcW w:w="1203" w:type="dxa"/>
          </w:tcPr>
          <w:p w14:paraId="200C2D3A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 w14:paraId="0E2FCDA9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 w14:paraId="5AF179BA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0690" w14:paraId="14C4EDE9" w14:textId="77777777" w:rsidTr="00E00690">
        <w:trPr>
          <w:trHeight w:val="390"/>
        </w:trPr>
        <w:tc>
          <w:tcPr>
            <w:tcW w:w="10094" w:type="dxa"/>
            <w:gridSpan w:val="7"/>
            <w:vMerge/>
          </w:tcPr>
          <w:p w14:paraId="78ACAAED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FFFFFF"/>
          </w:tcPr>
          <w:p w14:paraId="13264268" w14:textId="77777777" w:rsidR="00E00690" w:rsidRPr="00A94D01" w:rsidRDefault="00E00690" w:rsidP="008C2D1B">
            <w:pPr>
              <w:rPr>
                <w:b/>
                <w:sz w:val="18"/>
                <w:szCs w:val="18"/>
              </w:rPr>
            </w:pPr>
            <w:r w:rsidRPr="00A94D01">
              <w:rPr>
                <w:b/>
                <w:sz w:val="18"/>
                <w:szCs w:val="18"/>
              </w:rPr>
              <w:t>Ostale donacije</w:t>
            </w:r>
          </w:p>
        </w:tc>
        <w:tc>
          <w:tcPr>
            <w:tcW w:w="1226" w:type="dxa"/>
          </w:tcPr>
          <w:p w14:paraId="3DCE5072" w14:textId="77777777" w:rsidR="00E00690" w:rsidRPr="00BC17CD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2EF0F5E3" w14:textId="77777777" w:rsidR="00E00690" w:rsidRPr="00BC17CD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14:paraId="6D15E273" w14:textId="77777777" w:rsidR="00E00690" w:rsidRPr="00BC17CD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9D3F93" w14:textId="77777777" w:rsidR="00E00690" w:rsidRDefault="00E00690" w:rsidP="008C2D1B"/>
        </w:tc>
        <w:tc>
          <w:tcPr>
            <w:tcW w:w="1203" w:type="dxa"/>
            <w:tcBorders>
              <w:left w:val="nil"/>
            </w:tcBorders>
          </w:tcPr>
          <w:p w14:paraId="5A9CD686" w14:textId="77777777" w:rsidR="00E00690" w:rsidRDefault="00E00690" w:rsidP="008C2D1B"/>
        </w:tc>
        <w:tc>
          <w:tcPr>
            <w:tcW w:w="1203" w:type="dxa"/>
          </w:tcPr>
          <w:p w14:paraId="4DDEB0B7" w14:textId="77777777" w:rsidR="00E00690" w:rsidRDefault="00E00690" w:rsidP="008C2D1B"/>
        </w:tc>
        <w:tc>
          <w:tcPr>
            <w:tcW w:w="1203" w:type="dxa"/>
          </w:tcPr>
          <w:p w14:paraId="732E34BE" w14:textId="77777777" w:rsidR="00E00690" w:rsidRDefault="00E00690" w:rsidP="008C2D1B"/>
        </w:tc>
        <w:tc>
          <w:tcPr>
            <w:tcW w:w="1203" w:type="dxa"/>
          </w:tcPr>
          <w:p w14:paraId="4EAA5C2D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789F0DA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08DAA6D1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473E64C9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3FAD4A16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76000A6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7A9B03A7" w14:textId="77777777" w:rsidR="00E00690" w:rsidRPr="00877130" w:rsidRDefault="00E00690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</w:p>
        </w:tc>
        <w:tc>
          <w:tcPr>
            <w:tcW w:w="1203" w:type="dxa"/>
          </w:tcPr>
          <w:p w14:paraId="27E80465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 w14:paraId="0AFD71BC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 w14:paraId="3800E102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00690" w14:paraId="1A123944" w14:textId="77777777" w:rsidTr="00E00690">
        <w:trPr>
          <w:trHeight w:val="390"/>
        </w:trPr>
        <w:tc>
          <w:tcPr>
            <w:tcW w:w="10094" w:type="dxa"/>
            <w:gridSpan w:val="7"/>
            <w:vMerge/>
          </w:tcPr>
          <w:p w14:paraId="61E7B18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FFFFFF"/>
          </w:tcPr>
          <w:p w14:paraId="10915BA3" w14:textId="77777777" w:rsidR="00E00690" w:rsidRDefault="00E00690" w:rsidP="008C2D1B">
            <w:pPr>
              <w:rPr>
                <w:b/>
                <w:sz w:val="18"/>
                <w:szCs w:val="18"/>
              </w:rPr>
            </w:pPr>
            <w:r w:rsidRPr="00A94D01">
              <w:rPr>
                <w:b/>
                <w:sz w:val="18"/>
                <w:szCs w:val="18"/>
              </w:rPr>
              <w:t>Ostala sredstva</w:t>
            </w:r>
          </w:p>
          <w:p w14:paraId="3375316A" w14:textId="77777777" w:rsidR="00E00690" w:rsidRPr="00A94D01" w:rsidRDefault="00E00690" w:rsidP="008C2D1B">
            <w:pPr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</w:tcPr>
          <w:p w14:paraId="31F58800" w14:textId="77777777" w:rsidR="00E00690" w:rsidRPr="00BC17CD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6F2F55" w14:textId="77777777" w:rsidR="00E00690" w:rsidRPr="00BC17CD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14:paraId="4B77A6B8" w14:textId="77777777" w:rsidR="00E00690" w:rsidRPr="00BC17CD" w:rsidRDefault="00E00690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3CEB0" w14:textId="77777777" w:rsidR="00E00690" w:rsidRDefault="00E00690" w:rsidP="008C2D1B"/>
        </w:tc>
        <w:tc>
          <w:tcPr>
            <w:tcW w:w="1203" w:type="dxa"/>
            <w:tcBorders>
              <w:left w:val="nil"/>
            </w:tcBorders>
          </w:tcPr>
          <w:p w14:paraId="6C5D1AB7" w14:textId="77777777" w:rsidR="00E00690" w:rsidRDefault="00E00690" w:rsidP="008C2D1B"/>
        </w:tc>
        <w:tc>
          <w:tcPr>
            <w:tcW w:w="1203" w:type="dxa"/>
          </w:tcPr>
          <w:p w14:paraId="4AD6C415" w14:textId="77777777" w:rsidR="00E00690" w:rsidRDefault="00E00690" w:rsidP="008C2D1B"/>
        </w:tc>
        <w:tc>
          <w:tcPr>
            <w:tcW w:w="1203" w:type="dxa"/>
          </w:tcPr>
          <w:p w14:paraId="2C2D3F29" w14:textId="77777777" w:rsidR="00E00690" w:rsidRDefault="00E00690" w:rsidP="008C2D1B"/>
        </w:tc>
        <w:tc>
          <w:tcPr>
            <w:tcW w:w="1203" w:type="dxa"/>
          </w:tcPr>
          <w:p w14:paraId="5EDCC017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55C21509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11ADDC94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55F3D93B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06E18082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140BA710" w14:textId="77777777" w:rsidR="00E00690" w:rsidRPr="00877130" w:rsidRDefault="00E00690" w:rsidP="008C2D1B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1E14CE42" w14:textId="77777777" w:rsidR="00E00690" w:rsidRPr="00877130" w:rsidRDefault="00E00690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</w:p>
        </w:tc>
        <w:tc>
          <w:tcPr>
            <w:tcW w:w="1203" w:type="dxa"/>
          </w:tcPr>
          <w:p w14:paraId="1F396B5B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 w14:paraId="78D8506E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 w14:paraId="1D928C04" w14:textId="77777777" w:rsidR="00E00690" w:rsidRPr="00877130" w:rsidRDefault="00E00690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tbl>
      <w:tblPr>
        <w:tblpPr w:leftFromText="180" w:rightFromText="180" w:vertAnchor="page" w:horzAnchor="margin" w:tblpY="1531"/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46"/>
        <w:gridCol w:w="1195"/>
        <w:gridCol w:w="1704"/>
        <w:gridCol w:w="1298"/>
        <w:gridCol w:w="652"/>
        <w:gridCol w:w="806"/>
        <w:gridCol w:w="1223"/>
        <w:gridCol w:w="1111"/>
        <w:gridCol w:w="1128"/>
        <w:gridCol w:w="1128"/>
      </w:tblGrid>
      <w:tr w:rsidR="00E00690" w:rsidRPr="00F865C3" w14:paraId="47109372" w14:textId="77777777" w:rsidTr="00E00690">
        <w:trPr>
          <w:trHeight w:val="322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7DA1E664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sz w:val="17"/>
                <w:szCs w:val="17"/>
              </w:rPr>
              <w:lastRenderedPageBreak/>
              <w:t xml:space="preserve">Naziv strateškog dokumenta, oznaka strateškog cilja, prioriteta i mjere koja je preuzeta kao program: 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Proračun Općine Kiseljak</w:t>
            </w:r>
          </w:p>
        </w:tc>
      </w:tr>
      <w:tr w:rsidR="00E00690" w:rsidRPr="00F865C3" w14:paraId="7273AFC5" w14:textId="77777777" w:rsidTr="00E00690">
        <w:trPr>
          <w:trHeight w:val="20"/>
        </w:trPr>
        <w:tc>
          <w:tcPr>
            <w:tcW w:w="1339" w:type="pct"/>
            <w:vMerge w:val="restart"/>
            <w:shd w:val="clear" w:color="auto" w:fill="DDD9C3"/>
            <w:vAlign w:val="center"/>
          </w:tcPr>
          <w:p w14:paraId="61F565D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sz w:val="17"/>
                <w:szCs w:val="17"/>
              </w:rPr>
              <w:t>Naziv aktivnosti/projekta</w:t>
            </w:r>
          </w:p>
          <w:p w14:paraId="1E50B26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427" w:type="pct"/>
            <w:vMerge w:val="restart"/>
            <w:shd w:val="clear" w:color="auto" w:fill="DDD9C3"/>
            <w:vAlign w:val="center"/>
          </w:tcPr>
          <w:p w14:paraId="18D84C2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9" w:type="pct"/>
            <w:vMerge w:val="restart"/>
            <w:shd w:val="clear" w:color="auto" w:fill="DDD9C3"/>
            <w:vAlign w:val="center"/>
          </w:tcPr>
          <w:p w14:paraId="3CEEDD0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64" w:type="pct"/>
            <w:vMerge w:val="restart"/>
            <w:shd w:val="clear" w:color="auto" w:fill="DDD9C3"/>
            <w:vAlign w:val="center"/>
          </w:tcPr>
          <w:p w14:paraId="32A2DD8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sz w:val="17"/>
                <w:szCs w:val="17"/>
              </w:rPr>
              <w:t>Nositelj</w:t>
            </w:r>
          </w:p>
          <w:p w14:paraId="2D18E7B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33" w:type="pct"/>
            <w:vMerge w:val="restart"/>
            <w:shd w:val="clear" w:color="auto" w:fill="DDD9C3"/>
            <w:vAlign w:val="center"/>
          </w:tcPr>
          <w:p w14:paraId="2F7E64B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sz w:val="17"/>
                <w:szCs w:val="17"/>
              </w:rPr>
              <w:t>PJU</w:t>
            </w:r>
            <w:r w:rsidRPr="00F865C3"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88" w:type="pct"/>
            <w:shd w:val="clear" w:color="auto" w:fill="DDD9C3"/>
            <w:vAlign w:val="center"/>
          </w:tcPr>
          <w:p w14:paraId="1EEACFB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sz w:val="17"/>
                <w:szCs w:val="17"/>
              </w:rPr>
              <w:t>Usvaja se</w:t>
            </w:r>
            <w:r w:rsidRPr="00F865C3"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40" w:type="pct"/>
            <w:gridSpan w:val="4"/>
            <w:shd w:val="clear" w:color="auto" w:fill="DDD9C3"/>
            <w:vAlign w:val="center"/>
          </w:tcPr>
          <w:p w14:paraId="3130914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14:paraId="2F412D4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sredstava u </w:t>
            </w:r>
            <w:proofErr w:type="spellStart"/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mil</w:t>
            </w:r>
            <w:proofErr w:type="spellEnd"/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. KM</w:t>
            </w:r>
          </w:p>
        </w:tc>
      </w:tr>
      <w:tr w:rsidR="00E00690" w:rsidRPr="00F865C3" w14:paraId="6F72C848" w14:textId="77777777" w:rsidTr="00E00690">
        <w:trPr>
          <w:trHeight w:val="781"/>
        </w:trPr>
        <w:tc>
          <w:tcPr>
            <w:tcW w:w="1339" w:type="pct"/>
            <w:vMerge/>
            <w:shd w:val="clear" w:color="auto" w:fill="DDD9C3"/>
            <w:vAlign w:val="center"/>
          </w:tcPr>
          <w:p w14:paraId="5B2B1FB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7" w:type="pct"/>
            <w:vMerge/>
            <w:shd w:val="clear" w:color="auto" w:fill="DDD9C3"/>
            <w:vAlign w:val="center"/>
          </w:tcPr>
          <w:p w14:paraId="206D633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9" w:type="pct"/>
            <w:vMerge/>
            <w:shd w:val="clear" w:color="auto" w:fill="DDD9C3"/>
            <w:vAlign w:val="center"/>
          </w:tcPr>
          <w:p w14:paraId="1F83E86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DDD9C3"/>
            <w:vAlign w:val="center"/>
          </w:tcPr>
          <w:p w14:paraId="2276C24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233" w:type="pct"/>
            <w:vMerge/>
            <w:shd w:val="clear" w:color="auto" w:fill="DDD9C3"/>
            <w:vAlign w:val="center"/>
          </w:tcPr>
          <w:p w14:paraId="410907D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88" w:type="pct"/>
            <w:shd w:val="clear" w:color="auto" w:fill="DDD9C3"/>
            <w:vAlign w:val="center"/>
          </w:tcPr>
          <w:p w14:paraId="127EDDB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37" w:type="pct"/>
            <w:shd w:val="clear" w:color="auto" w:fill="DDD9C3"/>
            <w:vAlign w:val="center"/>
          </w:tcPr>
          <w:p w14:paraId="280B51D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Izvori</w:t>
            </w:r>
          </w:p>
        </w:tc>
        <w:tc>
          <w:tcPr>
            <w:tcW w:w="397" w:type="pct"/>
            <w:shd w:val="clear" w:color="auto" w:fill="DDD9C3"/>
            <w:vAlign w:val="center"/>
          </w:tcPr>
          <w:p w14:paraId="554FD26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Godina 1</w:t>
            </w:r>
          </w:p>
        </w:tc>
        <w:tc>
          <w:tcPr>
            <w:tcW w:w="403" w:type="pct"/>
            <w:shd w:val="clear" w:color="auto" w:fill="DDD9C3"/>
            <w:vAlign w:val="center"/>
          </w:tcPr>
          <w:p w14:paraId="72480B8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Godina 2</w:t>
            </w:r>
          </w:p>
        </w:tc>
        <w:tc>
          <w:tcPr>
            <w:tcW w:w="403" w:type="pct"/>
            <w:shd w:val="clear" w:color="auto" w:fill="DDD9C3"/>
            <w:vAlign w:val="center"/>
          </w:tcPr>
          <w:p w14:paraId="50EEAD1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Godina 3</w:t>
            </w:r>
          </w:p>
        </w:tc>
      </w:tr>
      <w:tr w:rsidR="00E00690" w:rsidRPr="00F865C3" w14:paraId="3A462156" w14:textId="77777777" w:rsidTr="00E00690">
        <w:trPr>
          <w:trHeight w:val="20"/>
        </w:trPr>
        <w:tc>
          <w:tcPr>
            <w:tcW w:w="1339" w:type="pct"/>
            <w:vMerge w:val="restart"/>
            <w:vAlign w:val="center"/>
          </w:tcPr>
          <w:p w14:paraId="217A6134" w14:textId="11C0AB58" w:rsidR="00E00690" w:rsidRPr="00F73861" w:rsidRDefault="00E00690" w:rsidP="008C2D1B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>2</w:t>
            </w:r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.1. </w:t>
            </w:r>
            <w:proofErr w:type="spellStart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>Izlaganje</w:t>
            </w:r>
            <w:proofErr w:type="spellEnd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>podataka</w:t>
            </w:r>
            <w:proofErr w:type="spellEnd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>nekretninama</w:t>
            </w:r>
            <w:proofErr w:type="spellEnd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>na</w:t>
            </w:r>
            <w:proofErr w:type="spellEnd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>javni</w:t>
            </w:r>
            <w:proofErr w:type="spellEnd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>uvid</w:t>
            </w:r>
            <w:proofErr w:type="spellEnd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za K.O. Kiseljak – </w:t>
            </w:r>
            <w:proofErr w:type="spellStart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>Faza</w:t>
            </w:r>
            <w:proofErr w:type="spellEnd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II</w:t>
            </w:r>
          </w:p>
          <w:p w14:paraId="6EEFC2DB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F1349E2" w14:textId="1005D67C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31.12.202</w:t>
            </w:r>
            <w:r w:rsidR="0028012B">
              <w:rPr>
                <w:rFonts w:ascii="Times New Roman" w:eastAsia="Times New Roman" w:hAnsi="Times New Roman"/>
                <w:sz w:val="17"/>
                <w:szCs w:val="17"/>
              </w:rPr>
              <w:t>6</w:t>
            </w:r>
            <w:r>
              <w:rPr>
                <w:rFonts w:ascii="Times New Roman" w:eastAsia="Times New Roman" w:hAnsi="Times New Roman"/>
                <w:sz w:val="17"/>
                <w:szCs w:val="17"/>
              </w:rPr>
              <w:t>.</w:t>
            </w:r>
            <w:r w:rsidRPr="00F865C3">
              <w:rPr>
                <w:rFonts w:ascii="Times New Roman" w:eastAsia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609" w:type="pct"/>
            <w:vMerge w:val="restart"/>
          </w:tcPr>
          <w:p w14:paraId="22066CE6" w14:textId="77777777" w:rsidR="00E00690" w:rsidRPr="00F865C3" w:rsidRDefault="00E00690" w:rsidP="008C2D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sz w:val="17"/>
                <w:szCs w:val="17"/>
              </w:rPr>
              <w:t>Proglašenje tehničkog dijela katastra nekretnina u Službenim novinama FBiH</w:t>
            </w:r>
          </w:p>
        </w:tc>
        <w:tc>
          <w:tcPr>
            <w:tcW w:w="464" w:type="pct"/>
            <w:vMerge w:val="restart"/>
            <w:shd w:val="clear" w:color="auto" w:fill="auto"/>
          </w:tcPr>
          <w:p w14:paraId="6B8C6887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sz w:val="17"/>
                <w:szCs w:val="17"/>
              </w:rPr>
              <w:t>Služba za imovinsko-prane geodetske poslove i katastar nekretnina</w:t>
            </w:r>
          </w:p>
        </w:tc>
        <w:tc>
          <w:tcPr>
            <w:tcW w:w="233" w:type="pct"/>
            <w:vMerge w:val="restart"/>
            <w:shd w:val="clear" w:color="auto" w:fill="FFFFFF"/>
          </w:tcPr>
          <w:p w14:paraId="0492ECF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DA</w:t>
            </w:r>
          </w:p>
        </w:tc>
        <w:tc>
          <w:tcPr>
            <w:tcW w:w="288" w:type="pct"/>
            <w:vMerge w:val="restart"/>
            <w:shd w:val="clear" w:color="auto" w:fill="FFFFFF"/>
          </w:tcPr>
          <w:p w14:paraId="139AA01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2DFD828E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71864B63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480711F2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524849DA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6A35983E" w14:textId="77777777" w:rsidTr="00E00690">
        <w:trPr>
          <w:trHeight w:val="20"/>
        </w:trPr>
        <w:tc>
          <w:tcPr>
            <w:tcW w:w="1339" w:type="pct"/>
            <w:vMerge/>
            <w:vAlign w:val="center"/>
          </w:tcPr>
          <w:p w14:paraId="2F79C4B9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D7CB6E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9" w:type="pct"/>
            <w:vMerge/>
          </w:tcPr>
          <w:p w14:paraId="6482E4D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0C91C2E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</w:rPr>
            </w:pPr>
          </w:p>
        </w:tc>
        <w:tc>
          <w:tcPr>
            <w:tcW w:w="233" w:type="pct"/>
            <w:vMerge/>
            <w:shd w:val="clear" w:color="auto" w:fill="FFFFFF"/>
          </w:tcPr>
          <w:p w14:paraId="4EEE031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14:paraId="1BFA2D0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679F2A6E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602BAE94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06D53DD5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3DB1D498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3098CA44" w14:textId="77777777" w:rsidTr="00E00690">
        <w:trPr>
          <w:trHeight w:val="20"/>
        </w:trPr>
        <w:tc>
          <w:tcPr>
            <w:tcW w:w="1339" w:type="pct"/>
            <w:vMerge/>
            <w:vAlign w:val="center"/>
          </w:tcPr>
          <w:p w14:paraId="251E783D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CF77D5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9" w:type="pct"/>
            <w:vMerge/>
          </w:tcPr>
          <w:p w14:paraId="5D909A3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0F793CD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</w:rPr>
            </w:pPr>
          </w:p>
        </w:tc>
        <w:tc>
          <w:tcPr>
            <w:tcW w:w="233" w:type="pct"/>
            <w:vMerge/>
            <w:shd w:val="clear" w:color="auto" w:fill="FFFFFF"/>
          </w:tcPr>
          <w:p w14:paraId="392016E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14:paraId="1F1AFC4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694DD6C9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6A35BB6D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2A643FB5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62ECC6F0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320D6EAE" w14:textId="77777777" w:rsidTr="00E00690">
        <w:trPr>
          <w:trHeight w:val="20"/>
        </w:trPr>
        <w:tc>
          <w:tcPr>
            <w:tcW w:w="1339" w:type="pct"/>
            <w:vMerge/>
            <w:vAlign w:val="center"/>
          </w:tcPr>
          <w:p w14:paraId="70946DD0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945BFF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9" w:type="pct"/>
            <w:vMerge/>
          </w:tcPr>
          <w:p w14:paraId="53E26D3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308525A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233" w:type="pct"/>
            <w:vMerge/>
            <w:shd w:val="clear" w:color="auto" w:fill="FFFFFF"/>
          </w:tcPr>
          <w:p w14:paraId="7F01905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14:paraId="7A0B474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1DBB2BD1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Ostale </w:t>
            </w:r>
          </w:p>
          <w:p w14:paraId="308CB87C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218E326F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67318771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7225DFF3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7A469C36" w14:textId="77777777" w:rsidTr="00E00690">
        <w:trPr>
          <w:trHeight w:val="20"/>
        </w:trPr>
        <w:tc>
          <w:tcPr>
            <w:tcW w:w="1339" w:type="pct"/>
            <w:vMerge/>
            <w:vAlign w:val="center"/>
          </w:tcPr>
          <w:p w14:paraId="485BD75C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661CF9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9" w:type="pct"/>
            <w:vMerge/>
          </w:tcPr>
          <w:p w14:paraId="7164E42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4690F33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233" w:type="pct"/>
            <w:vMerge/>
            <w:shd w:val="clear" w:color="auto" w:fill="FFFFFF"/>
          </w:tcPr>
          <w:p w14:paraId="41CFA9B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14:paraId="56AFEEA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3662AC6C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027D7079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21507F24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282A4FDD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335F24B5" w14:textId="77777777" w:rsidTr="00E00690">
        <w:trPr>
          <w:trHeight w:val="20"/>
        </w:trPr>
        <w:tc>
          <w:tcPr>
            <w:tcW w:w="1339" w:type="pct"/>
            <w:vMerge/>
            <w:vAlign w:val="center"/>
          </w:tcPr>
          <w:p w14:paraId="01E3B609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7CB38D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9" w:type="pct"/>
            <w:vMerge/>
          </w:tcPr>
          <w:p w14:paraId="6A501AB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1E1EFA4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233" w:type="pct"/>
            <w:vMerge/>
            <w:shd w:val="clear" w:color="auto" w:fill="F2F2F2"/>
          </w:tcPr>
          <w:p w14:paraId="2574A7C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88" w:type="pct"/>
            <w:vMerge/>
            <w:shd w:val="clear" w:color="auto" w:fill="F2F2F2"/>
          </w:tcPr>
          <w:p w14:paraId="0754337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37" w:type="pct"/>
            <w:shd w:val="clear" w:color="auto" w:fill="F2F2F2"/>
            <w:vAlign w:val="center"/>
          </w:tcPr>
          <w:p w14:paraId="44461C7D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7" w:type="pct"/>
            <w:shd w:val="clear" w:color="auto" w:fill="F2F2F2"/>
            <w:vAlign w:val="center"/>
          </w:tcPr>
          <w:p w14:paraId="50BFC838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2F2F2"/>
            <w:vAlign w:val="center"/>
          </w:tcPr>
          <w:p w14:paraId="6870D9E4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2F2F2"/>
            <w:vAlign w:val="center"/>
          </w:tcPr>
          <w:p w14:paraId="4C63FFF4" w14:textId="77777777" w:rsidR="00E00690" w:rsidRPr="00F73861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5D953FD6" w14:textId="77777777" w:rsidTr="00E00690">
        <w:trPr>
          <w:trHeight w:val="20"/>
        </w:trPr>
        <w:tc>
          <w:tcPr>
            <w:tcW w:w="1339" w:type="pct"/>
            <w:vMerge w:val="restart"/>
            <w:vAlign w:val="center"/>
          </w:tcPr>
          <w:p w14:paraId="64101143" w14:textId="4BE7E419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>2</w:t>
            </w:r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>.</w:t>
            </w:r>
            <w:proofErr w:type="gramStart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>2.Ažuriranje</w:t>
            </w:r>
            <w:proofErr w:type="gramEnd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>registra</w:t>
            </w:r>
            <w:proofErr w:type="spellEnd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>nekretnina</w:t>
            </w:r>
            <w:proofErr w:type="spellEnd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>Općine</w:t>
            </w:r>
            <w:proofErr w:type="spellEnd"/>
            <w:r w:rsidRPr="00F73861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Kiseljak</w:t>
            </w:r>
          </w:p>
        </w:tc>
        <w:tc>
          <w:tcPr>
            <w:tcW w:w="42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7732B8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sz w:val="17"/>
                <w:szCs w:val="17"/>
              </w:rPr>
              <w:t xml:space="preserve">Kontinuirano </w:t>
            </w:r>
          </w:p>
        </w:tc>
        <w:tc>
          <w:tcPr>
            <w:tcW w:w="609" w:type="pct"/>
            <w:vMerge w:val="restart"/>
          </w:tcPr>
          <w:p w14:paraId="785AB5DB" w14:textId="77777777" w:rsidR="00E00690" w:rsidRPr="00F865C3" w:rsidRDefault="00E00690" w:rsidP="008C2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sz w:val="17"/>
                <w:szCs w:val="17"/>
              </w:rPr>
              <w:t xml:space="preserve">Svrhovito upravljanje nekretninama u vlasništvu Općine Kiseljak </w:t>
            </w:r>
          </w:p>
        </w:tc>
        <w:tc>
          <w:tcPr>
            <w:tcW w:w="464" w:type="pct"/>
            <w:vMerge w:val="restart"/>
            <w:shd w:val="clear" w:color="auto" w:fill="auto"/>
          </w:tcPr>
          <w:p w14:paraId="4AFF9981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sz w:val="17"/>
                <w:szCs w:val="17"/>
              </w:rPr>
              <w:t>Služba za imovinsko-pravne geodetske poslove i katastar nekretnina</w:t>
            </w:r>
          </w:p>
        </w:tc>
        <w:tc>
          <w:tcPr>
            <w:tcW w:w="233" w:type="pct"/>
            <w:vMerge w:val="restart"/>
            <w:shd w:val="clear" w:color="auto" w:fill="FFFFFF"/>
          </w:tcPr>
          <w:p w14:paraId="4AB0C8F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288" w:type="pct"/>
            <w:vMerge w:val="restart"/>
            <w:shd w:val="clear" w:color="auto" w:fill="FFFFFF"/>
          </w:tcPr>
          <w:p w14:paraId="7B19D90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29A70D8D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08BF9C6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39DF445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454E07F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</w:tr>
      <w:tr w:rsidR="00E00690" w:rsidRPr="00F865C3" w14:paraId="57425ED5" w14:textId="77777777" w:rsidTr="00E00690">
        <w:trPr>
          <w:trHeight w:val="20"/>
        </w:trPr>
        <w:tc>
          <w:tcPr>
            <w:tcW w:w="1339" w:type="pct"/>
            <w:vMerge/>
            <w:vAlign w:val="center"/>
          </w:tcPr>
          <w:p w14:paraId="41BEE728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3B6D16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9" w:type="pct"/>
            <w:vMerge/>
          </w:tcPr>
          <w:p w14:paraId="278B6D00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2AE16F05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3" w:type="pct"/>
            <w:vMerge/>
            <w:shd w:val="clear" w:color="auto" w:fill="FFFFFF"/>
          </w:tcPr>
          <w:p w14:paraId="256CDA6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14:paraId="5C025A4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614D7775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73ECA96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592BD5D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01B6A77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67F39381" w14:textId="77777777" w:rsidTr="00E00690">
        <w:trPr>
          <w:trHeight w:val="20"/>
        </w:trPr>
        <w:tc>
          <w:tcPr>
            <w:tcW w:w="1339" w:type="pct"/>
            <w:vMerge/>
            <w:vAlign w:val="center"/>
          </w:tcPr>
          <w:p w14:paraId="283D07D8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862BA9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9" w:type="pct"/>
            <w:vMerge/>
          </w:tcPr>
          <w:p w14:paraId="0E9E0E60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609A3D95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3" w:type="pct"/>
            <w:vMerge/>
            <w:shd w:val="clear" w:color="auto" w:fill="FFFFFF"/>
          </w:tcPr>
          <w:p w14:paraId="18396CA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14:paraId="6E08F46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689477FE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22CC393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0FBAF88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12DDF45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2FEA1B0E" w14:textId="77777777" w:rsidTr="00E00690">
        <w:trPr>
          <w:trHeight w:val="20"/>
        </w:trPr>
        <w:tc>
          <w:tcPr>
            <w:tcW w:w="1339" w:type="pct"/>
            <w:vMerge/>
            <w:vAlign w:val="center"/>
          </w:tcPr>
          <w:p w14:paraId="066EBD45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15FA7C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9" w:type="pct"/>
            <w:vMerge/>
          </w:tcPr>
          <w:p w14:paraId="2DB46179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7C0C332C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3" w:type="pct"/>
            <w:vMerge/>
            <w:shd w:val="clear" w:color="auto" w:fill="FFFFFF"/>
          </w:tcPr>
          <w:p w14:paraId="7B14257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14:paraId="4EEEBB5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37951853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6DD2F25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50A779F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43FF303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158B574A" w14:textId="77777777" w:rsidTr="00E00690">
        <w:trPr>
          <w:trHeight w:val="20"/>
        </w:trPr>
        <w:tc>
          <w:tcPr>
            <w:tcW w:w="1339" w:type="pct"/>
            <w:vMerge/>
            <w:vAlign w:val="center"/>
          </w:tcPr>
          <w:p w14:paraId="431CB6D6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F9F05E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9" w:type="pct"/>
            <w:vMerge/>
          </w:tcPr>
          <w:p w14:paraId="52B29123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2776CF39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3" w:type="pct"/>
            <w:vMerge/>
            <w:shd w:val="clear" w:color="auto" w:fill="FFFFFF"/>
          </w:tcPr>
          <w:p w14:paraId="13F8799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14:paraId="3E5CDB4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0B547189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4194403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6F70D86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572A870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78A19BD0" w14:textId="77777777" w:rsidTr="00E00690">
        <w:trPr>
          <w:trHeight w:val="417"/>
        </w:trPr>
        <w:tc>
          <w:tcPr>
            <w:tcW w:w="1339" w:type="pct"/>
            <w:vMerge/>
            <w:vAlign w:val="center"/>
          </w:tcPr>
          <w:p w14:paraId="1DA05E65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427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C51F81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9" w:type="pct"/>
            <w:vMerge/>
          </w:tcPr>
          <w:p w14:paraId="5FA89646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6199F38A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3" w:type="pct"/>
            <w:vMerge/>
            <w:shd w:val="clear" w:color="auto" w:fill="F2F2F2"/>
          </w:tcPr>
          <w:p w14:paraId="6A20D57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88" w:type="pct"/>
            <w:vMerge/>
            <w:shd w:val="clear" w:color="auto" w:fill="F2F2F2"/>
          </w:tcPr>
          <w:p w14:paraId="08AB0CE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37" w:type="pct"/>
            <w:shd w:val="clear" w:color="auto" w:fill="F2F2F2"/>
            <w:vAlign w:val="center"/>
          </w:tcPr>
          <w:p w14:paraId="2519DFDE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7" w:type="pct"/>
            <w:shd w:val="clear" w:color="auto" w:fill="F2F2F2"/>
            <w:vAlign w:val="center"/>
          </w:tcPr>
          <w:p w14:paraId="6CAE101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2F2F2"/>
            <w:vAlign w:val="center"/>
          </w:tcPr>
          <w:p w14:paraId="6CACA81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403" w:type="pct"/>
            <w:shd w:val="clear" w:color="auto" w:fill="F2F2F2"/>
            <w:vAlign w:val="center"/>
          </w:tcPr>
          <w:p w14:paraId="36B92A8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</w:tbl>
    <w:p w14:paraId="6AE376CB" w14:textId="77777777" w:rsidR="00E00690" w:rsidRPr="00F865C3" w:rsidRDefault="00E00690" w:rsidP="00E006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47"/>
        <w:gridCol w:w="48"/>
        <w:gridCol w:w="1685"/>
        <w:gridCol w:w="1285"/>
        <w:gridCol w:w="599"/>
        <w:gridCol w:w="14"/>
        <w:gridCol w:w="753"/>
        <w:gridCol w:w="14"/>
        <w:gridCol w:w="1128"/>
        <w:gridCol w:w="1206"/>
        <w:gridCol w:w="1052"/>
        <w:gridCol w:w="1111"/>
      </w:tblGrid>
      <w:tr w:rsidR="00E00690" w:rsidRPr="00F865C3" w14:paraId="4977466D" w14:textId="77777777" w:rsidTr="008C2D1B">
        <w:trPr>
          <w:trHeight w:val="20"/>
          <w:jc w:val="center"/>
        </w:trPr>
        <w:tc>
          <w:tcPr>
            <w:tcW w:w="1305" w:type="pct"/>
            <w:vMerge w:val="restart"/>
            <w:vAlign w:val="center"/>
          </w:tcPr>
          <w:p w14:paraId="335129E1" w14:textId="7B1F41BD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2</w:t>
            </w:r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.</w:t>
            </w:r>
            <w:proofErr w:type="gram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3.Ažuriranje</w:t>
            </w:r>
            <w:proofErr w:type="gram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digitalnog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arhiva</w:t>
            </w:r>
            <w:proofErr w:type="spellEnd"/>
          </w:p>
        </w:tc>
        <w:tc>
          <w:tcPr>
            <w:tcW w:w="534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BC0786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sz w:val="17"/>
                <w:szCs w:val="17"/>
              </w:rPr>
              <w:t>kontinuirano</w:t>
            </w:r>
          </w:p>
        </w:tc>
        <w:tc>
          <w:tcPr>
            <w:tcW w:w="602" w:type="pct"/>
            <w:vMerge w:val="restart"/>
          </w:tcPr>
          <w:p w14:paraId="31D6DA56" w14:textId="77777777" w:rsidR="00E00690" w:rsidRPr="00F865C3" w:rsidRDefault="00E00690" w:rsidP="008C2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F141C">
              <w:rPr>
                <w:rFonts w:ascii="Times New Roman" w:hAnsi="Times New Roman"/>
                <w:sz w:val="17"/>
                <w:szCs w:val="17"/>
              </w:rPr>
              <w:t>Unapređenje učinkovitosti u radu te uređena i očuvana trajna arhivska građa Službe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1A82D875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sz w:val="17"/>
                <w:szCs w:val="17"/>
              </w:rPr>
              <w:t>Služba za imovinsko-pravne geodetske poslove i katastar nekretnina</w:t>
            </w:r>
          </w:p>
        </w:tc>
        <w:tc>
          <w:tcPr>
            <w:tcW w:w="214" w:type="pct"/>
            <w:vMerge w:val="restart"/>
            <w:shd w:val="clear" w:color="auto" w:fill="FFFFFF"/>
          </w:tcPr>
          <w:p w14:paraId="28B6B15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274" w:type="pct"/>
            <w:gridSpan w:val="2"/>
            <w:vMerge w:val="restart"/>
            <w:shd w:val="clear" w:color="auto" w:fill="FFFFFF"/>
          </w:tcPr>
          <w:p w14:paraId="03BEDA6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4BCCB1C6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ab/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6CCE06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7CC9C9B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644BC2A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</w:tr>
      <w:tr w:rsidR="00E00690" w:rsidRPr="00F865C3" w14:paraId="66FD75D0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7FD5A18E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41A3BC3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417999DF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7110E9CF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30E6965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1921A5D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3AE367EB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1167B2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167FB71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3CA026C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4E4378D7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249DA99F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4F80F24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20DC875C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474192E9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39ADE13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5EA5DC6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1C04A0E7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89D76B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4BE0182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6F0C847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5CF28632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0D7FAA3F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75B2FA1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6E304D71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4E17DE36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04B4A8B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21B8576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37FEFB97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C06A78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3655871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0A2C34C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501823E1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5F131151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798C328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127A7627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7F13703C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27C5A53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6460B6F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6D578568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1A5CDA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60CF8F0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15AE059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42DFB935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49253BEA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34785D4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089FE58F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79365438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2F2F2"/>
          </w:tcPr>
          <w:p w14:paraId="3449EE2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2F2F2"/>
          </w:tcPr>
          <w:p w14:paraId="1342AAF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2F2F2"/>
            <w:vAlign w:val="center"/>
          </w:tcPr>
          <w:p w14:paraId="7FA64455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1" w:type="pct"/>
            <w:shd w:val="clear" w:color="auto" w:fill="F2F2F2"/>
            <w:vAlign w:val="center"/>
          </w:tcPr>
          <w:p w14:paraId="2898795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2F2F2"/>
            <w:vAlign w:val="center"/>
          </w:tcPr>
          <w:p w14:paraId="7C73362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2F2F2"/>
            <w:vAlign w:val="center"/>
          </w:tcPr>
          <w:p w14:paraId="6AF1373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582D5320" w14:textId="77777777" w:rsidTr="008C2D1B">
        <w:trPr>
          <w:trHeight w:val="20"/>
          <w:jc w:val="center"/>
        </w:trPr>
        <w:tc>
          <w:tcPr>
            <w:tcW w:w="1305" w:type="pct"/>
            <w:vMerge w:val="restart"/>
            <w:vAlign w:val="center"/>
          </w:tcPr>
          <w:p w14:paraId="1BD0EEB6" w14:textId="6844E2AF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2</w:t>
            </w:r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.</w:t>
            </w:r>
            <w:proofErr w:type="gram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4.Ažuriranje</w:t>
            </w:r>
            <w:proofErr w:type="gram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adresnog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registra</w:t>
            </w:r>
            <w:proofErr w:type="spellEnd"/>
          </w:p>
        </w:tc>
        <w:tc>
          <w:tcPr>
            <w:tcW w:w="534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962886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sz w:val="17"/>
                <w:szCs w:val="17"/>
              </w:rPr>
              <w:t>kontinuirano</w:t>
            </w:r>
          </w:p>
        </w:tc>
        <w:tc>
          <w:tcPr>
            <w:tcW w:w="602" w:type="pct"/>
            <w:vMerge w:val="restart"/>
          </w:tcPr>
          <w:p w14:paraId="14176116" w14:textId="77777777" w:rsidR="00E00690" w:rsidRPr="00F865C3" w:rsidRDefault="00E00690" w:rsidP="008C2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Podrška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održivom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razvoju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lokalne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zajednice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i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podrška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lastRenderedPageBreak/>
              <w:t>ostalim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servisima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građana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(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pošta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elektrodistribucija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vatrogasna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jedinica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hitna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>pomoć</w:t>
            </w:r>
            <w:proofErr w:type="spellEnd"/>
            <w:r w:rsidRPr="00AF141C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 i dr.)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5FF44D07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Služba za imovinsko-pravne </w:t>
            </w:r>
            <w:r w:rsidRPr="00F865C3">
              <w:rPr>
                <w:rFonts w:ascii="Times New Roman" w:hAnsi="Times New Roman"/>
                <w:sz w:val="17"/>
                <w:szCs w:val="17"/>
              </w:rPr>
              <w:lastRenderedPageBreak/>
              <w:t>geodetske poslove i katastar nekretnina</w:t>
            </w:r>
          </w:p>
        </w:tc>
        <w:tc>
          <w:tcPr>
            <w:tcW w:w="214" w:type="pct"/>
            <w:vMerge w:val="restart"/>
            <w:shd w:val="clear" w:color="auto" w:fill="FFFFFF"/>
          </w:tcPr>
          <w:p w14:paraId="3A3BDCA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lastRenderedPageBreak/>
              <w:t>NE</w:t>
            </w:r>
          </w:p>
        </w:tc>
        <w:tc>
          <w:tcPr>
            <w:tcW w:w="274" w:type="pct"/>
            <w:gridSpan w:val="2"/>
            <w:vMerge w:val="restart"/>
            <w:shd w:val="clear" w:color="auto" w:fill="FFFFFF"/>
          </w:tcPr>
          <w:p w14:paraId="258E08E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54F966C1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ab/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EE7E13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20B7D26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4710522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</w:tr>
      <w:tr w:rsidR="00E00690" w:rsidRPr="00F865C3" w14:paraId="1E292F2C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5DDAD71A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2F7AF08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1A6AADC9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0999AEB9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67D0933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47ADBFE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6FA745CC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F2D973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13103AB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70A8FE1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7A812143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2D036B0D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772E90C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50765327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6660E60B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2E661CE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1E6F626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321F8BEC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F47A98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7B3FCD9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59BE745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3C730D03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46E5FF60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082DF6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7C1C1AC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1F2FA700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02265CD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14C402D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3EADB312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8BB968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3F8A7C7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3ED6407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58F8CCC7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24C6FD64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0F39BE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1CAFC335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1DE09223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4B530B7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4BEAAB2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04B4E910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B5DC1E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46E3E85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305571B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7397AA3B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5BD4D0D3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E5C030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7AECC4E2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684A0BC8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2F2F2"/>
          </w:tcPr>
          <w:p w14:paraId="7BB2F74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2F2F2"/>
          </w:tcPr>
          <w:p w14:paraId="1BC485A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2F2F2"/>
            <w:vAlign w:val="center"/>
          </w:tcPr>
          <w:p w14:paraId="5D4745A2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247310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2F2F2"/>
            <w:vAlign w:val="center"/>
          </w:tcPr>
          <w:p w14:paraId="5030462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2F2F2"/>
            <w:vAlign w:val="center"/>
          </w:tcPr>
          <w:p w14:paraId="66FF84D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55BAF259" w14:textId="77777777" w:rsidTr="008C2D1B">
        <w:trPr>
          <w:trHeight w:val="20"/>
          <w:jc w:val="center"/>
        </w:trPr>
        <w:tc>
          <w:tcPr>
            <w:tcW w:w="1305" w:type="pct"/>
            <w:vMerge w:val="restart"/>
            <w:vAlign w:val="center"/>
          </w:tcPr>
          <w:p w14:paraId="1C6A84E2" w14:textId="3F97245B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2</w:t>
            </w:r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.</w:t>
            </w:r>
            <w:proofErr w:type="gram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5.Upravni</w:t>
            </w:r>
            <w:proofErr w:type="gram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postupci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-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katastar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nekretnina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i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imovinsko-pravna</w:t>
            </w:r>
            <w:proofErr w:type="spellEnd"/>
          </w:p>
        </w:tc>
        <w:tc>
          <w:tcPr>
            <w:tcW w:w="534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D7897D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sz w:val="17"/>
                <w:szCs w:val="17"/>
              </w:rPr>
              <w:t>kontinuirano</w:t>
            </w:r>
          </w:p>
        </w:tc>
        <w:tc>
          <w:tcPr>
            <w:tcW w:w="602" w:type="pct"/>
            <w:vMerge w:val="restart"/>
          </w:tcPr>
          <w:p w14:paraId="5666B0E2" w14:textId="77777777" w:rsidR="00E00690" w:rsidRPr="00F865C3" w:rsidRDefault="00E00690" w:rsidP="008C2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F141C">
              <w:rPr>
                <w:rFonts w:ascii="Times New Roman" w:hAnsi="Times New Roman"/>
                <w:sz w:val="17"/>
                <w:szCs w:val="17"/>
              </w:rPr>
              <w:t>Ažurno stanje evidencija-provođenje promjena nastalih pravnim poslovima i rješavanje imovinsko-pravnih odnosa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3C9C9F66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sz w:val="17"/>
                <w:szCs w:val="17"/>
              </w:rPr>
              <w:t>Služba za imovinsko-pravne geodetske poslove i katastar nekretnina</w:t>
            </w:r>
          </w:p>
        </w:tc>
        <w:tc>
          <w:tcPr>
            <w:tcW w:w="214" w:type="pct"/>
            <w:vMerge w:val="restart"/>
            <w:shd w:val="clear" w:color="auto" w:fill="FFFFFF"/>
          </w:tcPr>
          <w:p w14:paraId="5F9BE8F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274" w:type="pct"/>
            <w:gridSpan w:val="2"/>
            <w:vMerge w:val="restart"/>
            <w:shd w:val="clear" w:color="auto" w:fill="FFFFFF"/>
          </w:tcPr>
          <w:p w14:paraId="7B452E8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28181432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ab/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3ECB798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1F025F8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391780F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</w:tr>
      <w:tr w:rsidR="00E00690" w:rsidRPr="00F865C3" w14:paraId="5D880E58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7FF014C6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3859E4F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6BB1CD71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1F234F9B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28B1A1F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41A00E9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345DCDF1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DB26AC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10B6E7B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53E3999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3D2632A5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479B33AA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2819D79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0270F66E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42AA9860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25A4807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32E1C4D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1A49B4B1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8A5A77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26157C4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214DB50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2415AC03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7D71B5C2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E56E12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608F4AE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109F8AAF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53981C6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0D85E06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63FD979E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2AE72F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497C92F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4B1FF56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18D1ADA5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6E74A8C8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C7BFB9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0B7092BA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78B99121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02019B9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12BAF2C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28FFBC78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5EE16B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49EA637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3FF799B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74B4DDC6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3EFF5F72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65FD5D5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43F2FD5E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5BEED76A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2F2F2"/>
          </w:tcPr>
          <w:p w14:paraId="74CAD64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2F2F2"/>
          </w:tcPr>
          <w:p w14:paraId="248C04D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2F2F2"/>
            <w:vAlign w:val="center"/>
          </w:tcPr>
          <w:p w14:paraId="2AA18C49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1" w:type="pct"/>
            <w:shd w:val="clear" w:color="auto" w:fill="F2F2F2"/>
            <w:vAlign w:val="center"/>
          </w:tcPr>
          <w:p w14:paraId="128F958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2F2F2"/>
            <w:vAlign w:val="center"/>
          </w:tcPr>
          <w:p w14:paraId="2967263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2F2F2"/>
            <w:vAlign w:val="center"/>
          </w:tcPr>
          <w:p w14:paraId="753105B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124C5A06" w14:textId="77777777" w:rsidTr="008C2D1B">
        <w:trPr>
          <w:trHeight w:val="20"/>
          <w:jc w:val="center"/>
        </w:trPr>
        <w:tc>
          <w:tcPr>
            <w:tcW w:w="1305" w:type="pct"/>
            <w:vMerge w:val="restart"/>
            <w:vAlign w:val="center"/>
          </w:tcPr>
          <w:p w14:paraId="59ACD9DB" w14:textId="26827C95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2</w:t>
            </w:r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.</w:t>
            </w:r>
            <w:proofErr w:type="gram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6.Izdavanje</w:t>
            </w:r>
            <w:proofErr w:type="gram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dokumenata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 </w:t>
            </w:r>
          </w:p>
        </w:tc>
        <w:tc>
          <w:tcPr>
            <w:tcW w:w="534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72E9A2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sz w:val="17"/>
                <w:szCs w:val="17"/>
              </w:rPr>
              <w:t>kontinuirano</w:t>
            </w:r>
          </w:p>
        </w:tc>
        <w:tc>
          <w:tcPr>
            <w:tcW w:w="602" w:type="pct"/>
            <w:vMerge w:val="restart"/>
          </w:tcPr>
          <w:p w14:paraId="31DD6E3D" w14:textId="77777777" w:rsidR="00E00690" w:rsidRPr="00F865C3" w:rsidRDefault="00E00690" w:rsidP="008C2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F141C">
              <w:rPr>
                <w:rFonts w:ascii="Times New Roman" w:hAnsi="Times New Roman"/>
                <w:sz w:val="17"/>
                <w:szCs w:val="17"/>
              </w:rPr>
              <w:t>Učinkovita lokalna uprava u službi razvoja lokalne zajednice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16DAF55A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sz w:val="17"/>
                <w:szCs w:val="17"/>
              </w:rPr>
              <w:t>Služba za imovinsko-pravne geodetske poslove i katastar nekretnina</w:t>
            </w:r>
          </w:p>
        </w:tc>
        <w:tc>
          <w:tcPr>
            <w:tcW w:w="214" w:type="pct"/>
            <w:vMerge w:val="restart"/>
            <w:shd w:val="clear" w:color="auto" w:fill="FFFFFF"/>
          </w:tcPr>
          <w:p w14:paraId="6903335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274" w:type="pct"/>
            <w:gridSpan w:val="2"/>
            <w:vMerge w:val="restart"/>
            <w:shd w:val="clear" w:color="auto" w:fill="FFFFFF"/>
          </w:tcPr>
          <w:p w14:paraId="3AD592E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2E71A340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ab/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890A75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40708D5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38EA5F0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</w:tr>
      <w:tr w:rsidR="00E00690" w:rsidRPr="00F865C3" w14:paraId="7E78D679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162660CA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595BD93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3A9A0F3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0D904F11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7435E8E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5335132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362C9736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7B1B68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27B33C1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221443C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7470AEDA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7CC8CE19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3E9795E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585DE23B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24BCD730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7B98198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1518997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6BC3B434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DE5308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6C831B1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7CB2DA6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5A3205DD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21F0C587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2CD687E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D28D481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626D310D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11FFB7E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1A3F269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03B8F4A9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98E9D8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1F3E55B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356AB86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14EB4D87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4C17C813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4763641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4B044C87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7EF8C662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FFFFF"/>
          </w:tcPr>
          <w:p w14:paraId="28DF9AA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253CFF0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30100A15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25F81F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550B009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2222322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69AF4E39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2209E679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70DB6CC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2CE9BAD5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1DB14670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F2F2F2"/>
          </w:tcPr>
          <w:p w14:paraId="34E7EDF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2F2F2"/>
          </w:tcPr>
          <w:p w14:paraId="40A1B85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2F2F2"/>
            <w:vAlign w:val="center"/>
          </w:tcPr>
          <w:p w14:paraId="17298247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1" w:type="pct"/>
            <w:shd w:val="clear" w:color="auto" w:fill="F2F2F2"/>
            <w:vAlign w:val="center"/>
          </w:tcPr>
          <w:p w14:paraId="2E7798C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2F2F2"/>
            <w:vAlign w:val="center"/>
          </w:tcPr>
          <w:p w14:paraId="3D2C48C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2F2F2"/>
            <w:vAlign w:val="center"/>
          </w:tcPr>
          <w:p w14:paraId="66F1EA1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280FABE3" w14:textId="77777777" w:rsidTr="008C2D1B">
        <w:trPr>
          <w:trHeight w:val="20"/>
          <w:jc w:val="center"/>
        </w:trPr>
        <w:tc>
          <w:tcPr>
            <w:tcW w:w="1305" w:type="pct"/>
            <w:vMerge w:val="restart"/>
            <w:vAlign w:val="center"/>
          </w:tcPr>
          <w:p w14:paraId="0558CBEF" w14:textId="7A01A53C" w:rsidR="00E00690" w:rsidRPr="00F865C3" w:rsidRDefault="00E00690" w:rsidP="008C2D1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2</w:t>
            </w:r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.</w:t>
            </w:r>
            <w:proofErr w:type="gram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7.Provođenje</w:t>
            </w:r>
            <w:proofErr w:type="gram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postupka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eksproprijacije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/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deeksproprijacije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po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prijedlogu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korisnika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eksproprijacije</w:t>
            </w:r>
            <w:proofErr w:type="spellEnd"/>
          </w:p>
        </w:tc>
        <w:tc>
          <w:tcPr>
            <w:tcW w:w="534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A944087" w14:textId="77777777" w:rsidR="00E00690" w:rsidRPr="00F865C3" w:rsidRDefault="00E00690" w:rsidP="008C2D1B">
            <w:pPr>
              <w:spacing w:after="0" w:line="240" w:lineRule="auto"/>
              <w:ind w:left="-43" w:firstLine="43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Arial" w:hAnsi="Times New Roman"/>
                <w:sz w:val="17"/>
                <w:szCs w:val="17"/>
              </w:rPr>
              <w:t>Kontinuirano</w:t>
            </w:r>
          </w:p>
        </w:tc>
        <w:tc>
          <w:tcPr>
            <w:tcW w:w="602" w:type="pct"/>
            <w:vMerge w:val="restart"/>
          </w:tcPr>
          <w:p w14:paraId="647C576D" w14:textId="77777777" w:rsidR="00E00690" w:rsidRPr="00F865C3" w:rsidRDefault="00E00690" w:rsidP="008C2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Arial" w:hAnsi="Times New Roman"/>
                <w:sz w:val="17"/>
                <w:szCs w:val="17"/>
              </w:rPr>
              <w:t>Razvoj lokane zajednice i izgradnja infrastrukture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1132EF61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Arial" w:hAnsi="Times New Roman"/>
                <w:sz w:val="17"/>
                <w:szCs w:val="17"/>
              </w:rPr>
              <w:t>Služba za imovinsko-pravne geodetske poslove i katastar nekretnina</w:t>
            </w:r>
          </w:p>
        </w:tc>
        <w:tc>
          <w:tcPr>
            <w:tcW w:w="219" w:type="pct"/>
            <w:gridSpan w:val="2"/>
            <w:vMerge w:val="restart"/>
            <w:shd w:val="clear" w:color="auto" w:fill="FFFFFF"/>
          </w:tcPr>
          <w:p w14:paraId="6A161C9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274" w:type="pct"/>
            <w:gridSpan w:val="2"/>
            <w:vMerge w:val="restart"/>
            <w:shd w:val="clear" w:color="auto" w:fill="FFFFFF"/>
          </w:tcPr>
          <w:p w14:paraId="6D541AE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4E9923C0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ab/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3FD652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0B1D577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7FB0433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</w:tr>
      <w:tr w:rsidR="00E00690" w:rsidRPr="00F865C3" w14:paraId="481B26FA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7C41F6B5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9A2766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8A49EE3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1E704C06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shd w:val="clear" w:color="auto" w:fill="FFFFFF"/>
          </w:tcPr>
          <w:p w14:paraId="552148B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78EE5ED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6BB9C602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0EE1B7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59A0448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7471AD8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247FC9E3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54B3264D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77D13DD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13F956A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6F53D1A8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shd w:val="clear" w:color="auto" w:fill="FFFFFF"/>
          </w:tcPr>
          <w:p w14:paraId="7D9F052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589685F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219DF686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407497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6699814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2A01DCC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654F8AF8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5570CC26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6354C0F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457BCAE7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3923CD78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shd w:val="clear" w:color="auto" w:fill="FFFFFF"/>
          </w:tcPr>
          <w:p w14:paraId="2D8E4E5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4760EA2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6C02AB22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3D6C2B9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79D0290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41C2B2B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481B555B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37934088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271F859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7F549FB5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6C7FE93F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shd w:val="clear" w:color="auto" w:fill="FFFFFF"/>
          </w:tcPr>
          <w:p w14:paraId="022417E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FFFFF"/>
          </w:tcPr>
          <w:p w14:paraId="3DB53F0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6D3EAD2E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886A7D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00E091D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424765D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74C53635" w14:textId="77777777" w:rsidTr="008C2D1B">
        <w:trPr>
          <w:trHeight w:val="20"/>
          <w:jc w:val="center"/>
        </w:trPr>
        <w:tc>
          <w:tcPr>
            <w:tcW w:w="1305" w:type="pct"/>
            <w:vMerge/>
            <w:vAlign w:val="center"/>
          </w:tcPr>
          <w:p w14:paraId="5BA65E59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187E517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41078FCE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5A24A24F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shd w:val="clear" w:color="auto" w:fill="F2F2F2"/>
          </w:tcPr>
          <w:p w14:paraId="4A738DA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F2F2F2"/>
          </w:tcPr>
          <w:p w14:paraId="4E0F5C5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F2F2F2"/>
            <w:vAlign w:val="center"/>
          </w:tcPr>
          <w:p w14:paraId="3E5794A2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1" w:type="pct"/>
            <w:shd w:val="clear" w:color="auto" w:fill="F2F2F2"/>
            <w:vAlign w:val="center"/>
          </w:tcPr>
          <w:p w14:paraId="40EDE8D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2F2F2"/>
            <w:vAlign w:val="center"/>
          </w:tcPr>
          <w:p w14:paraId="020944D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2F2F2"/>
            <w:vAlign w:val="center"/>
          </w:tcPr>
          <w:p w14:paraId="38A388D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28595E16" w14:textId="77777777" w:rsidTr="008C2D1B">
        <w:trPr>
          <w:trHeight w:val="352"/>
          <w:jc w:val="center"/>
        </w:trPr>
        <w:tc>
          <w:tcPr>
            <w:tcW w:w="1305" w:type="pct"/>
            <w:vMerge w:val="restart"/>
            <w:vAlign w:val="center"/>
          </w:tcPr>
          <w:p w14:paraId="4CBD9680" w14:textId="06FE4D48" w:rsidR="00E00690" w:rsidRPr="00F73861" w:rsidRDefault="00E00690" w:rsidP="008C2D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2</w:t>
            </w:r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.</w:t>
            </w:r>
            <w:proofErr w:type="gram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8.Pripremanje</w:t>
            </w:r>
            <w:proofErr w:type="gram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prijedloga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Odluka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Općinsko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vijeće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              Kiseljak (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Odluka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utvrđivanju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javnog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interesa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Odluka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utvrđivanju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statusa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lastRenderedPageBreak/>
              <w:t>javnog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dobra,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Odluka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gubitku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statusa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javnog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dobra,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Odluka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prodaji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–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neposrednom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pogodbom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licitacijom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Odluka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zamjeni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nekretnine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Odluka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osnivanju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prava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građenja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) </w:t>
            </w:r>
          </w:p>
          <w:p w14:paraId="20438119" w14:textId="77777777" w:rsidR="00E00690" w:rsidRPr="00F865C3" w:rsidRDefault="00E00690" w:rsidP="008C2D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8BC525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Arial" w:eastAsia="Arial" w:hAnsi="Arial" w:cs="Arial"/>
                <w:sz w:val="17"/>
                <w:szCs w:val="17"/>
              </w:rPr>
              <w:lastRenderedPageBreak/>
              <w:t>Kontinuirano</w:t>
            </w:r>
          </w:p>
        </w:tc>
        <w:tc>
          <w:tcPr>
            <w:tcW w:w="602" w:type="pct"/>
            <w:vMerge w:val="restart"/>
          </w:tcPr>
          <w:p w14:paraId="4BAF4DD6" w14:textId="77777777" w:rsidR="00E00690" w:rsidRPr="00F865C3" w:rsidRDefault="00E00690" w:rsidP="008C2D1B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865C3">
              <w:rPr>
                <w:rFonts w:ascii="Arial" w:eastAsia="Arial" w:hAnsi="Arial" w:cs="Arial"/>
                <w:sz w:val="17"/>
                <w:szCs w:val="17"/>
              </w:rPr>
              <w:t xml:space="preserve">Usvajanjem odluka doprinijeti razvoju </w:t>
            </w:r>
            <w:r w:rsidRPr="00F865C3">
              <w:rPr>
                <w:rFonts w:ascii="Arial" w:eastAsia="Arial" w:hAnsi="Arial" w:cs="Arial"/>
                <w:sz w:val="17"/>
                <w:szCs w:val="17"/>
              </w:rPr>
              <w:lastRenderedPageBreak/>
              <w:t xml:space="preserve">lokane zajednice, izgradnji infrastrukture i legalizaciji nekretnina </w:t>
            </w:r>
          </w:p>
          <w:p w14:paraId="1F49E51C" w14:textId="77777777" w:rsidR="00E00690" w:rsidRPr="00F865C3" w:rsidRDefault="00E00690" w:rsidP="008C2D1B">
            <w:pPr>
              <w:spacing w:after="0" w:line="240" w:lineRule="auto"/>
              <w:ind w:left="72"/>
              <w:contextualSpacing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 w:val="restart"/>
            <w:shd w:val="clear" w:color="auto" w:fill="auto"/>
          </w:tcPr>
          <w:p w14:paraId="70E718E5" w14:textId="77777777" w:rsidR="00E00690" w:rsidRPr="00F865C3" w:rsidRDefault="00E00690" w:rsidP="008C2D1B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F865C3">
              <w:rPr>
                <w:rFonts w:ascii="Arial" w:eastAsia="Arial" w:hAnsi="Arial" w:cs="Arial"/>
                <w:sz w:val="17"/>
                <w:szCs w:val="17"/>
              </w:rPr>
              <w:lastRenderedPageBreak/>
              <w:t>Služba za imovinsko-</w:t>
            </w:r>
            <w:r w:rsidRPr="00F865C3">
              <w:rPr>
                <w:rFonts w:ascii="Arial" w:eastAsia="Arial" w:hAnsi="Arial" w:cs="Arial"/>
                <w:sz w:val="17"/>
                <w:szCs w:val="17"/>
              </w:rPr>
              <w:lastRenderedPageBreak/>
              <w:t>pravne geodetske poslove i katastar nekretnina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6CB2EC1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sz w:val="17"/>
                <w:szCs w:val="17"/>
              </w:rPr>
              <w:lastRenderedPageBreak/>
              <w:t>NE</w:t>
            </w:r>
          </w:p>
        </w:tc>
        <w:tc>
          <w:tcPr>
            <w:tcW w:w="274" w:type="pct"/>
            <w:gridSpan w:val="2"/>
            <w:vMerge w:val="restart"/>
            <w:shd w:val="clear" w:color="auto" w:fill="auto"/>
          </w:tcPr>
          <w:p w14:paraId="27184BE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DA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6A25C2FF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ab/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5B6B32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0D0415C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70C3F34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</w:tr>
      <w:tr w:rsidR="00E00690" w:rsidRPr="00F865C3" w14:paraId="3A4B57BD" w14:textId="77777777" w:rsidTr="008C2D1B">
        <w:trPr>
          <w:trHeight w:val="200"/>
          <w:jc w:val="center"/>
        </w:trPr>
        <w:tc>
          <w:tcPr>
            <w:tcW w:w="1305" w:type="pct"/>
            <w:vMerge/>
            <w:vAlign w:val="center"/>
          </w:tcPr>
          <w:p w14:paraId="077B43BE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1EE28A0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73D5ABEB" w14:textId="77777777" w:rsidR="00E00690" w:rsidRPr="00F865C3" w:rsidRDefault="00E00690" w:rsidP="008C2D1B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673148DC" w14:textId="77777777" w:rsidR="00E00690" w:rsidRPr="00F865C3" w:rsidRDefault="00E00690" w:rsidP="008C2D1B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68C50EB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14:paraId="6AD35B4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49626F5D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0572D4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0B701B1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66CBFA3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3A2B002F" w14:textId="77777777" w:rsidTr="008C2D1B">
        <w:trPr>
          <w:trHeight w:val="325"/>
          <w:jc w:val="center"/>
        </w:trPr>
        <w:tc>
          <w:tcPr>
            <w:tcW w:w="1305" w:type="pct"/>
            <w:vMerge/>
            <w:vAlign w:val="center"/>
          </w:tcPr>
          <w:p w14:paraId="7771D13D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6474FA5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76B57628" w14:textId="77777777" w:rsidR="00E00690" w:rsidRPr="00F865C3" w:rsidRDefault="00E00690" w:rsidP="008C2D1B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2A82DB76" w14:textId="77777777" w:rsidR="00E00690" w:rsidRPr="00F865C3" w:rsidRDefault="00E00690" w:rsidP="008C2D1B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792A0C5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14:paraId="5D27601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4A9DEBC1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76A3B0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3168702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0EA3BA3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634EAE68" w14:textId="77777777" w:rsidTr="008C2D1B">
        <w:trPr>
          <w:trHeight w:val="325"/>
          <w:jc w:val="center"/>
        </w:trPr>
        <w:tc>
          <w:tcPr>
            <w:tcW w:w="1305" w:type="pct"/>
            <w:vMerge/>
            <w:vAlign w:val="center"/>
          </w:tcPr>
          <w:p w14:paraId="1EB2D3C2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4D72744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AE451A4" w14:textId="77777777" w:rsidR="00E00690" w:rsidRPr="00F865C3" w:rsidRDefault="00E00690" w:rsidP="008C2D1B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641CC5BC" w14:textId="77777777" w:rsidR="00E00690" w:rsidRPr="00F865C3" w:rsidRDefault="00E00690" w:rsidP="008C2D1B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3EDAB03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14:paraId="66A7E00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514B9FBA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D3B7B3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4DF29BE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6F53221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21803A5F" w14:textId="77777777" w:rsidTr="008C2D1B">
        <w:trPr>
          <w:trHeight w:val="425"/>
          <w:jc w:val="center"/>
        </w:trPr>
        <w:tc>
          <w:tcPr>
            <w:tcW w:w="1305" w:type="pct"/>
            <w:vMerge/>
            <w:vAlign w:val="center"/>
          </w:tcPr>
          <w:p w14:paraId="5C85A984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EC50FB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8F87C07" w14:textId="77777777" w:rsidR="00E00690" w:rsidRPr="00F865C3" w:rsidRDefault="00E00690" w:rsidP="008C2D1B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2FBAFA40" w14:textId="77777777" w:rsidR="00E00690" w:rsidRPr="00F865C3" w:rsidRDefault="00E00690" w:rsidP="008C2D1B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331F3DB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14:paraId="508EA45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0B436CCF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34B1F47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29FBC2E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3A71240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4144AE9E" w14:textId="77777777" w:rsidTr="008C2D1B">
        <w:trPr>
          <w:trHeight w:val="363"/>
          <w:jc w:val="center"/>
        </w:trPr>
        <w:tc>
          <w:tcPr>
            <w:tcW w:w="1305" w:type="pct"/>
            <w:vMerge/>
            <w:vAlign w:val="center"/>
          </w:tcPr>
          <w:p w14:paraId="4F4C24D4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372DBC7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70A33CAD" w14:textId="77777777" w:rsidR="00E00690" w:rsidRPr="00F865C3" w:rsidRDefault="00E00690" w:rsidP="008C2D1B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415B9BD4" w14:textId="77777777" w:rsidR="00E00690" w:rsidRPr="00F865C3" w:rsidRDefault="00E00690" w:rsidP="008C2D1B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7275EBE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14:paraId="30E7FF9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2F2F2"/>
            <w:vAlign w:val="center"/>
          </w:tcPr>
          <w:p w14:paraId="4F453BAA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1" w:type="pct"/>
            <w:shd w:val="clear" w:color="auto" w:fill="F2F2F2"/>
            <w:vAlign w:val="center"/>
          </w:tcPr>
          <w:p w14:paraId="2E0ED39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2F2F2"/>
            <w:vAlign w:val="center"/>
          </w:tcPr>
          <w:p w14:paraId="09D8BBE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2F2F2"/>
            <w:vAlign w:val="center"/>
          </w:tcPr>
          <w:p w14:paraId="5AAD312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0A3653C7" w14:textId="77777777" w:rsidTr="008C2D1B">
        <w:trPr>
          <w:trHeight w:val="339"/>
          <w:jc w:val="center"/>
        </w:trPr>
        <w:tc>
          <w:tcPr>
            <w:tcW w:w="1305" w:type="pct"/>
            <w:vMerge w:val="restart"/>
            <w:vAlign w:val="center"/>
          </w:tcPr>
          <w:p w14:paraId="02EBB560" w14:textId="34AAC76A" w:rsidR="00E00690" w:rsidRPr="00F73861" w:rsidRDefault="00E00690" w:rsidP="008C2D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2</w:t>
            </w:r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.</w:t>
            </w:r>
            <w:proofErr w:type="gram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9.Postupanje</w:t>
            </w:r>
            <w:proofErr w:type="gram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po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žalbama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na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upravne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akte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koje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donosi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Služba</w:t>
            </w:r>
            <w:proofErr w:type="spellEnd"/>
          </w:p>
          <w:p w14:paraId="2799CC6A" w14:textId="77777777" w:rsidR="00E00690" w:rsidRPr="00F73861" w:rsidRDefault="00E00690" w:rsidP="008C2D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17"/>
                <w:szCs w:val="17"/>
                <w:lang w:val="en-US"/>
              </w:rPr>
            </w:pPr>
          </w:p>
          <w:p w14:paraId="5243BC40" w14:textId="77777777" w:rsidR="00E00690" w:rsidRPr="00F865C3" w:rsidRDefault="00E00690" w:rsidP="008C2D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B99C78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7"/>
                <w:szCs w:val="17"/>
              </w:rPr>
            </w:pPr>
            <w:r w:rsidRPr="00F865C3">
              <w:rPr>
                <w:rFonts w:ascii="Times New Roman" w:eastAsia="Arial" w:hAnsi="Times New Roman"/>
                <w:sz w:val="17"/>
                <w:szCs w:val="17"/>
              </w:rPr>
              <w:t>Kontinuirano</w:t>
            </w:r>
          </w:p>
        </w:tc>
        <w:tc>
          <w:tcPr>
            <w:tcW w:w="602" w:type="pct"/>
            <w:vMerge w:val="restart"/>
          </w:tcPr>
          <w:p w14:paraId="25877B0E" w14:textId="77777777" w:rsidR="00E00690" w:rsidRPr="00AF141C" w:rsidRDefault="00E00690" w:rsidP="008C2D1B">
            <w:pPr>
              <w:rPr>
                <w:rFonts w:ascii="Times New Roman" w:eastAsia="Arial" w:hAnsi="Times New Roman"/>
                <w:sz w:val="17"/>
                <w:szCs w:val="17"/>
                <w:lang w:val="en-US"/>
              </w:rPr>
            </w:pPr>
            <w:proofErr w:type="spellStart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>Zaštita</w:t>
            </w:r>
            <w:proofErr w:type="spellEnd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>strateških</w:t>
            </w:r>
            <w:proofErr w:type="spellEnd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>interesa</w:t>
            </w:r>
            <w:proofErr w:type="spellEnd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 xml:space="preserve"> i </w:t>
            </w:r>
            <w:proofErr w:type="spellStart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>ostvarivanje</w:t>
            </w:r>
            <w:proofErr w:type="spellEnd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>prava</w:t>
            </w:r>
            <w:proofErr w:type="spellEnd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 xml:space="preserve"> JLS (</w:t>
            </w:r>
            <w:proofErr w:type="spellStart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>odgovori</w:t>
            </w:r>
            <w:proofErr w:type="spellEnd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>na</w:t>
            </w:r>
            <w:proofErr w:type="spellEnd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>tužbe</w:t>
            </w:r>
            <w:proofErr w:type="spellEnd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 xml:space="preserve"> i </w:t>
            </w:r>
            <w:proofErr w:type="spellStart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>žalbe</w:t>
            </w:r>
            <w:proofErr w:type="spellEnd"/>
            <w:r w:rsidRPr="00AF141C">
              <w:rPr>
                <w:rFonts w:ascii="Times New Roman" w:eastAsia="Arial" w:hAnsi="Times New Roman"/>
                <w:sz w:val="17"/>
                <w:szCs w:val="17"/>
                <w:lang w:val="en-US"/>
              </w:rPr>
              <w:t>)</w:t>
            </w:r>
          </w:p>
          <w:p w14:paraId="59887DBC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</w:p>
          <w:p w14:paraId="644C713B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459" w:type="pct"/>
            <w:vMerge w:val="restart"/>
            <w:shd w:val="clear" w:color="auto" w:fill="auto"/>
          </w:tcPr>
          <w:p w14:paraId="63A0DFC4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  <w:r w:rsidRPr="00F865C3">
              <w:rPr>
                <w:rFonts w:ascii="Times New Roman" w:eastAsia="Arial" w:hAnsi="Times New Roman"/>
                <w:sz w:val="17"/>
                <w:szCs w:val="17"/>
              </w:rPr>
              <w:t>Služba za imovinsko-pravne geodetske poslove i katastar nekretnina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2DB53B4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sz w:val="17"/>
                <w:szCs w:val="17"/>
              </w:rPr>
              <w:t>NE</w:t>
            </w:r>
          </w:p>
        </w:tc>
        <w:tc>
          <w:tcPr>
            <w:tcW w:w="274" w:type="pct"/>
            <w:gridSpan w:val="2"/>
            <w:vMerge w:val="restart"/>
            <w:shd w:val="clear" w:color="auto" w:fill="auto"/>
          </w:tcPr>
          <w:p w14:paraId="1CB084F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3AE9AD9B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ab/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31B5DDC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290A56F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0CB8022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</w:tr>
      <w:tr w:rsidR="00E00690" w:rsidRPr="00F865C3" w14:paraId="503436CC" w14:textId="77777777" w:rsidTr="008C2D1B">
        <w:trPr>
          <w:trHeight w:val="213"/>
          <w:jc w:val="center"/>
        </w:trPr>
        <w:tc>
          <w:tcPr>
            <w:tcW w:w="1305" w:type="pct"/>
            <w:vMerge/>
            <w:vAlign w:val="center"/>
          </w:tcPr>
          <w:p w14:paraId="6138BE13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58E0D55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4466314B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1F7DE24A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3B5EF4C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14:paraId="44E0F2C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04CE5B2B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B8C2DC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4BC5FF9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05EC2AD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64EF0ADA" w14:textId="77777777" w:rsidTr="008C2D1B">
        <w:trPr>
          <w:trHeight w:val="363"/>
          <w:jc w:val="center"/>
        </w:trPr>
        <w:tc>
          <w:tcPr>
            <w:tcW w:w="1305" w:type="pct"/>
            <w:vMerge/>
            <w:vAlign w:val="center"/>
          </w:tcPr>
          <w:p w14:paraId="7E270EE4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3B73386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4E481073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3DABF2BB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088BB97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14:paraId="7355DEC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4050FB2C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DC0905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5F6E2CC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20B899B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56B87188" w14:textId="77777777" w:rsidTr="008C2D1B">
        <w:trPr>
          <w:trHeight w:val="250"/>
          <w:jc w:val="center"/>
        </w:trPr>
        <w:tc>
          <w:tcPr>
            <w:tcW w:w="1305" w:type="pct"/>
            <w:vMerge/>
            <w:vAlign w:val="center"/>
          </w:tcPr>
          <w:p w14:paraId="41803E90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6FECED5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6F59B99B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60326685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0893D5D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14:paraId="2A800EB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0DC192B9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626699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1AACDFE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75158C6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0E0C2890" w14:textId="77777777" w:rsidTr="008C2D1B">
        <w:trPr>
          <w:trHeight w:val="375"/>
          <w:jc w:val="center"/>
        </w:trPr>
        <w:tc>
          <w:tcPr>
            <w:tcW w:w="1305" w:type="pct"/>
            <w:vMerge/>
            <w:vAlign w:val="center"/>
          </w:tcPr>
          <w:p w14:paraId="7CE86311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7A2D7C4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E04DE32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5BCD057F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6358B11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14:paraId="5C8F15B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14:paraId="78414DE5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C56356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124BFAA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07DB95B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15068139" w14:textId="77777777" w:rsidTr="008C2D1B">
        <w:trPr>
          <w:trHeight w:val="576"/>
          <w:jc w:val="center"/>
        </w:trPr>
        <w:tc>
          <w:tcPr>
            <w:tcW w:w="1305" w:type="pct"/>
            <w:vMerge/>
            <w:vAlign w:val="center"/>
          </w:tcPr>
          <w:p w14:paraId="037CD8EF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679AFA4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</w:tcPr>
          <w:p w14:paraId="3F804B23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14:paraId="37CF5349" w14:textId="77777777" w:rsidR="00E00690" w:rsidRPr="00F865C3" w:rsidRDefault="00E00690" w:rsidP="008C2D1B">
            <w:pPr>
              <w:rPr>
                <w:rFonts w:ascii="Times New Roman" w:eastAsia="Arial" w:hAnsi="Times New Roman"/>
                <w:sz w:val="17"/>
                <w:szCs w:val="17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27BADBA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14:paraId="46888D9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8" w:type="pct"/>
            <w:gridSpan w:val="2"/>
            <w:shd w:val="clear" w:color="auto" w:fill="F2F2F2"/>
            <w:vAlign w:val="center"/>
          </w:tcPr>
          <w:p w14:paraId="7FAD05D0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1" w:type="pct"/>
            <w:shd w:val="clear" w:color="auto" w:fill="F2F2F2"/>
            <w:vAlign w:val="center"/>
          </w:tcPr>
          <w:p w14:paraId="2BC4F79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2F2F2"/>
            <w:vAlign w:val="center"/>
          </w:tcPr>
          <w:p w14:paraId="3E5B65F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2F2F2"/>
            <w:vAlign w:val="center"/>
          </w:tcPr>
          <w:p w14:paraId="5362EC0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64549F25" w14:textId="77777777" w:rsidTr="008C2D1B">
        <w:trPr>
          <w:trHeight w:val="20"/>
          <w:jc w:val="center"/>
        </w:trPr>
        <w:tc>
          <w:tcPr>
            <w:tcW w:w="1305" w:type="pct"/>
            <w:vMerge w:val="restart"/>
            <w:tcBorders>
              <w:right w:val="single" w:sz="4" w:space="0" w:color="auto"/>
            </w:tcBorders>
            <w:vAlign w:val="center"/>
          </w:tcPr>
          <w:p w14:paraId="35981AA9" w14:textId="3945526C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2</w:t>
            </w:r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.10.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Administratvne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I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druge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aktivnosti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koje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provodi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služba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što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podrazumjeva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troškove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plaće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I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druge</w:t>
            </w:r>
            <w:proofErr w:type="spellEnd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sz w:val="17"/>
                <w:szCs w:val="17"/>
                <w:lang w:val="en-US"/>
              </w:rPr>
              <w:t>troškove</w:t>
            </w:r>
            <w:proofErr w:type="spellEnd"/>
          </w:p>
        </w:tc>
        <w:tc>
          <w:tcPr>
            <w:tcW w:w="5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38CA7" w14:textId="33B901D5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sz w:val="17"/>
                <w:szCs w:val="17"/>
              </w:rPr>
              <w:t>202</w:t>
            </w:r>
            <w:r w:rsidR="0028012B">
              <w:rPr>
                <w:rFonts w:ascii="Times New Roman" w:eastAsia="Times New Roman" w:hAnsi="Times New Roman"/>
                <w:sz w:val="17"/>
                <w:szCs w:val="17"/>
              </w:rPr>
              <w:t>6</w:t>
            </w:r>
            <w:r w:rsidRPr="00F865C3">
              <w:rPr>
                <w:rFonts w:ascii="Times New Roman" w:eastAsia="Times New Roman" w:hAnsi="Times New Roman"/>
                <w:sz w:val="17"/>
                <w:szCs w:val="17"/>
              </w:rPr>
              <w:t xml:space="preserve"> i kontinuirano</w:t>
            </w:r>
          </w:p>
        </w:tc>
        <w:tc>
          <w:tcPr>
            <w:tcW w:w="602" w:type="pct"/>
            <w:vMerge w:val="restart"/>
            <w:tcBorders>
              <w:right w:val="single" w:sz="4" w:space="0" w:color="auto"/>
            </w:tcBorders>
          </w:tcPr>
          <w:p w14:paraId="6577B28A" w14:textId="77777777" w:rsidR="00E00690" w:rsidRPr="00F865C3" w:rsidRDefault="00E00690" w:rsidP="008C2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94A19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865C3">
              <w:rPr>
                <w:rFonts w:ascii="Times New Roman" w:hAnsi="Times New Roman"/>
                <w:sz w:val="17"/>
                <w:szCs w:val="17"/>
              </w:rPr>
              <w:t>Služba za imovinsko-pravne geodetske poslove i katastar nekretnina</w:t>
            </w:r>
          </w:p>
        </w:tc>
        <w:tc>
          <w:tcPr>
            <w:tcW w:w="21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C857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274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D49CF2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339D9EC1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ab/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0E02EC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223.537,00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73703C6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8606B3">
              <w:rPr>
                <w:rFonts w:ascii="Times New Roman" w:eastAsia="Times New Roman" w:hAnsi="Times New Roman"/>
                <w:sz w:val="17"/>
                <w:szCs w:val="17"/>
              </w:rPr>
              <w:t>253.537,00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33C9EB4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8606B3">
              <w:rPr>
                <w:rFonts w:ascii="Times New Roman" w:eastAsia="Times New Roman" w:hAnsi="Times New Roman"/>
                <w:sz w:val="17"/>
                <w:szCs w:val="17"/>
              </w:rPr>
              <w:t>253.537,00</w:t>
            </w:r>
          </w:p>
        </w:tc>
      </w:tr>
      <w:tr w:rsidR="00E00690" w:rsidRPr="00F865C3" w14:paraId="26A93865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1D6A34CC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82E3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  <w:tcBorders>
              <w:right w:val="single" w:sz="4" w:space="0" w:color="auto"/>
            </w:tcBorders>
          </w:tcPr>
          <w:p w14:paraId="33926926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896DF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0A81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DDC50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63DCD112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94D817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1D6CC1F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7059233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370FAC79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44E549BE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AC9B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  <w:tcBorders>
              <w:right w:val="single" w:sz="4" w:space="0" w:color="auto"/>
            </w:tcBorders>
          </w:tcPr>
          <w:p w14:paraId="6F28C366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D0510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7E49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A9746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49E2B36F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90A8F6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452B3ED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2716F70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2E3A3545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6F586B21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2D4A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  <w:tcBorders>
              <w:right w:val="single" w:sz="4" w:space="0" w:color="auto"/>
            </w:tcBorders>
          </w:tcPr>
          <w:p w14:paraId="2374509A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4E030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96CC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AED1E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7FB6786E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637100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596F480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1D2BA3D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1FA98EFE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0A1A65B2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C180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  <w:tcBorders>
              <w:right w:val="single" w:sz="4" w:space="0" w:color="auto"/>
            </w:tcBorders>
          </w:tcPr>
          <w:p w14:paraId="17F2D7DB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FA414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83F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E112F0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14:paraId="54464EB9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84702F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4749D64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76AE817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634B0C26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46DF7B51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5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AB27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602" w:type="pct"/>
            <w:vMerge/>
            <w:tcBorders>
              <w:right w:val="single" w:sz="4" w:space="0" w:color="auto"/>
            </w:tcBorders>
          </w:tcPr>
          <w:p w14:paraId="11EE13A5" w14:textId="77777777" w:rsidR="00E00690" w:rsidRPr="00F865C3" w:rsidRDefault="00E00690" w:rsidP="008C2D1B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45730" w14:textId="77777777" w:rsidR="00E00690" w:rsidRPr="00F865C3" w:rsidRDefault="00E00690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B41B9C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shd w:val="clear" w:color="auto" w:fill="F2F2F2"/>
          </w:tcPr>
          <w:p w14:paraId="738021E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F2F2F2"/>
            <w:vAlign w:val="center"/>
          </w:tcPr>
          <w:p w14:paraId="15A1F111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1" w:type="pct"/>
            <w:shd w:val="clear" w:color="auto" w:fill="F2F2F2"/>
            <w:vAlign w:val="center"/>
          </w:tcPr>
          <w:p w14:paraId="00A9D1C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8606B3">
              <w:rPr>
                <w:rFonts w:ascii="Times New Roman" w:eastAsia="Times New Roman" w:hAnsi="Times New Roman"/>
                <w:bCs/>
                <w:sz w:val="17"/>
                <w:szCs w:val="17"/>
              </w:rPr>
              <w:t>223.537,00</w:t>
            </w:r>
          </w:p>
        </w:tc>
        <w:tc>
          <w:tcPr>
            <w:tcW w:w="376" w:type="pct"/>
            <w:shd w:val="clear" w:color="auto" w:fill="F2F2F2"/>
            <w:vAlign w:val="center"/>
          </w:tcPr>
          <w:p w14:paraId="0DE06B8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8606B3">
              <w:rPr>
                <w:rFonts w:ascii="Times New Roman" w:eastAsia="Times New Roman" w:hAnsi="Times New Roman"/>
                <w:bCs/>
                <w:sz w:val="17"/>
                <w:szCs w:val="17"/>
              </w:rPr>
              <w:t>253.537,00</w:t>
            </w:r>
          </w:p>
        </w:tc>
        <w:tc>
          <w:tcPr>
            <w:tcW w:w="397" w:type="pct"/>
            <w:shd w:val="clear" w:color="auto" w:fill="F2F2F2"/>
            <w:vAlign w:val="center"/>
          </w:tcPr>
          <w:p w14:paraId="758AA78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8606B3">
              <w:rPr>
                <w:rFonts w:ascii="Times New Roman" w:eastAsia="Times New Roman" w:hAnsi="Times New Roman"/>
                <w:bCs/>
                <w:sz w:val="17"/>
                <w:szCs w:val="17"/>
              </w:rPr>
              <w:t>253.537,00</w:t>
            </w:r>
          </w:p>
        </w:tc>
      </w:tr>
      <w:tr w:rsidR="00E00690" w:rsidRPr="00F865C3" w14:paraId="25495A72" w14:textId="77777777" w:rsidTr="008C2D1B">
        <w:trPr>
          <w:trHeight w:val="20"/>
          <w:jc w:val="center"/>
        </w:trPr>
        <w:tc>
          <w:tcPr>
            <w:tcW w:w="1305" w:type="pct"/>
            <w:vMerge w:val="restart"/>
            <w:tcBorders>
              <w:right w:val="single" w:sz="4" w:space="0" w:color="auto"/>
            </w:tcBorders>
            <w:vAlign w:val="center"/>
          </w:tcPr>
          <w:p w14:paraId="511E0551" w14:textId="1E347319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>2</w:t>
            </w:r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 xml:space="preserve">.11. </w:t>
            </w:r>
            <w:proofErr w:type="spellStart"/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>Implementacija</w:t>
            </w:r>
            <w:proofErr w:type="spellEnd"/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>katastra</w:t>
            </w:r>
            <w:proofErr w:type="spellEnd"/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>komunalnih</w:t>
            </w:r>
            <w:proofErr w:type="spellEnd"/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F73861"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>uređaja</w:t>
            </w:r>
            <w:proofErr w:type="spellEnd"/>
          </w:p>
        </w:tc>
        <w:tc>
          <w:tcPr>
            <w:tcW w:w="51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EC367" w14:textId="77777777" w:rsidR="00E00690" w:rsidRDefault="00E00690" w:rsidP="008C2D1B">
            <w:pPr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  <w:p w14:paraId="3C5B0B21" w14:textId="5184294B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AF141C">
              <w:rPr>
                <w:rFonts w:ascii="Times New Roman" w:eastAsia="Times New Roman" w:hAnsi="Times New Roman"/>
                <w:bCs/>
                <w:sz w:val="17"/>
                <w:szCs w:val="17"/>
              </w:rPr>
              <w:t>31.12.202</w:t>
            </w:r>
            <w:r w:rsidR="0028012B">
              <w:rPr>
                <w:rFonts w:ascii="Times New Roman" w:eastAsia="Times New Roman" w:hAnsi="Times New Roman"/>
                <w:bCs/>
                <w:sz w:val="17"/>
                <w:szCs w:val="17"/>
              </w:rPr>
              <w:t>6</w:t>
            </w:r>
            <w:r w:rsidRPr="00AF141C">
              <w:rPr>
                <w:rFonts w:ascii="Times New Roman" w:eastAsia="Times New Roman" w:hAnsi="Times New Roman"/>
                <w:bCs/>
                <w:sz w:val="17"/>
                <w:szCs w:val="17"/>
              </w:rPr>
              <w:t>.g.</w:t>
            </w:r>
          </w:p>
        </w:tc>
        <w:tc>
          <w:tcPr>
            <w:tcW w:w="61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BA1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AF141C">
              <w:rPr>
                <w:rFonts w:ascii="Times New Roman" w:eastAsia="Times New Roman" w:hAnsi="Times New Roman"/>
                <w:bCs/>
                <w:sz w:val="17"/>
                <w:szCs w:val="17"/>
              </w:rPr>
              <w:t xml:space="preserve">Ažurna evidencija o komunalnim uređajima u svrhu izgradnje I održavanja </w:t>
            </w:r>
            <w:proofErr w:type="spellStart"/>
            <w:r w:rsidRPr="00AF141C">
              <w:rPr>
                <w:rFonts w:ascii="Times New Roman" w:eastAsia="Times New Roman" w:hAnsi="Times New Roman"/>
                <w:bCs/>
                <w:sz w:val="17"/>
                <w:szCs w:val="17"/>
              </w:rPr>
              <w:t>insfrastrukture</w:t>
            </w:r>
            <w:proofErr w:type="spellEnd"/>
            <w:r w:rsidRPr="00AF141C">
              <w:rPr>
                <w:rFonts w:ascii="Times New Roman" w:eastAsia="Times New Roman" w:hAnsi="Times New Roman"/>
                <w:bCs/>
                <w:sz w:val="17"/>
                <w:szCs w:val="17"/>
              </w:rPr>
              <w:t xml:space="preserve"> (el. mreža, vodovodna mreža i sl.)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EF587" w14:textId="77777777" w:rsidR="00E00690" w:rsidRDefault="00E00690" w:rsidP="008C2D1B">
            <w:pPr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AF141C">
              <w:rPr>
                <w:rFonts w:ascii="Times New Roman" w:eastAsia="Times New Roman" w:hAnsi="Times New Roman"/>
                <w:bCs/>
                <w:sz w:val="17"/>
                <w:szCs w:val="17"/>
              </w:rPr>
              <w:t>Služba za imovinsko-pravne geodetske poslove i katastar nekretnina</w:t>
            </w:r>
          </w:p>
          <w:p w14:paraId="417E13B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6F487" w14:textId="77777777" w:rsidR="00E00690" w:rsidRDefault="00E00690" w:rsidP="008C2D1B">
            <w:pPr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DA</w:t>
            </w:r>
          </w:p>
          <w:p w14:paraId="179F967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05D2322" w14:textId="77777777" w:rsidR="00E00690" w:rsidRDefault="00E00690" w:rsidP="008C2D1B">
            <w:pPr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NE</w:t>
            </w:r>
          </w:p>
          <w:p w14:paraId="7019B48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252E9AF2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7FB06E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C03F90">
              <w:rPr>
                <w:rFonts w:ascii="Times New Roman" w:eastAsia="Times New Roman" w:hAnsi="Times New Roman"/>
                <w:bCs/>
                <w:sz w:val="17"/>
                <w:szCs w:val="17"/>
              </w:rPr>
              <w:t>30.000,00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445000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61F995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53D0872B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0A1F8CBA" w14:textId="7777777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66FB8" w14:textId="7777777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CFDE" w14:textId="7777777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B5263" w14:textId="7777777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47887" w14:textId="7777777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0310C7B6" w14:textId="7777777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35CA3D7A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AA5392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F8F6B9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C20079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</w:tr>
      <w:tr w:rsidR="00E00690" w:rsidRPr="00F865C3" w14:paraId="49C1FFB6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01DE6FD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632B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3C67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167A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2096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C03DF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6515FC61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77FF24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27F3E6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688D0E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48A1D656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327BB6E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4377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1E7D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801B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994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2C5149E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458C494E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1E505E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A1F930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85965C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4563C041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03A87BA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DA54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A007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8CB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D8A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2977D49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75236EBC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B5C0B6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52D922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04DD7F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3E6C1AC5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1ED3521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FE68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AF9F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56D4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DF4C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1BF3D0F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73A4F5A3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060D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C03F90">
              <w:rPr>
                <w:rFonts w:ascii="Times New Roman" w:eastAsia="Times New Roman" w:hAnsi="Times New Roman"/>
                <w:bCs/>
                <w:sz w:val="17"/>
                <w:szCs w:val="17"/>
              </w:rPr>
              <w:t>30.000,00</w:t>
            </w:r>
          </w:p>
        </w:tc>
        <w:tc>
          <w:tcPr>
            <w:tcW w:w="3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0881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AB21F6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4C8C7392" w14:textId="77777777" w:rsidTr="008C2D1B">
        <w:trPr>
          <w:trHeight w:val="20"/>
          <w:jc w:val="center"/>
        </w:trPr>
        <w:tc>
          <w:tcPr>
            <w:tcW w:w="1305" w:type="pct"/>
            <w:vMerge w:val="restart"/>
            <w:tcBorders>
              <w:right w:val="single" w:sz="4" w:space="0" w:color="auto"/>
            </w:tcBorders>
            <w:vAlign w:val="center"/>
          </w:tcPr>
          <w:p w14:paraId="544BDBAB" w14:textId="77D2B5F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lastRenderedPageBreak/>
              <w:t>Ukupno</w:t>
            </w:r>
            <w:proofErr w:type="spellEnd"/>
            <w:r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>mjeru</w:t>
            </w:r>
            <w:proofErr w:type="spellEnd"/>
            <w:r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 xml:space="preserve"> </w:t>
            </w:r>
            <w:r w:rsidR="0028012B"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en-US"/>
              </w:rPr>
              <w:t>.</w:t>
            </w:r>
          </w:p>
        </w:tc>
        <w:tc>
          <w:tcPr>
            <w:tcW w:w="51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722BB" w14:textId="77777777" w:rsidR="00E00690" w:rsidRDefault="00E00690" w:rsidP="008C2D1B">
            <w:pPr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  <w:p w14:paraId="473C6A8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61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07E8F" w14:textId="77777777" w:rsidR="00E00690" w:rsidRDefault="00E00690" w:rsidP="008C2D1B">
            <w:pPr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  <w:p w14:paraId="20941DE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BD466" w14:textId="77777777" w:rsidR="00E00690" w:rsidRDefault="00E00690" w:rsidP="008C2D1B">
            <w:pPr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  <w:p w14:paraId="112030B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98013" w14:textId="77777777" w:rsidR="00E00690" w:rsidRDefault="00E00690" w:rsidP="008C2D1B">
            <w:pPr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  <w:p w14:paraId="70B3171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189C46B" w14:textId="77777777" w:rsidR="00E00690" w:rsidRDefault="00E00690" w:rsidP="008C2D1B">
            <w:pPr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  <w:p w14:paraId="3D41087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02EEEE5D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33B288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8606B3">
              <w:rPr>
                <w:rFonts w:ascii="Times New Roman" w:eastAsia="Times New Roman" w:hAnsi="Times New Roman"/>
                <w:bCs/>
                <w:sz w:val="17"/>
                <w:szCs w:val="17"/>
              </w:rPr>
              <w:t>253.537,00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F8F56A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8606B3">
              <w:rPr>
                <w:rFonts w:ascii="Times New Roman" w:eastAsia="Times New Roman" w:hAnsi="Times New Roman"/>
                <w:bCs/>
                <w:sz w:val="17"/>
                <w:szCs w:val="17"/>
              </w:rPr>
              <w:t>253.537,00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8FB522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8606B3">
              <w:rPr>
                <w:rFonts w:ascii="Times New Roman" w:eastAsia="Times New Roman" w:hAnsi="Times New Roman"/>
                <w:bCs/>
                <w:sz w:val="17"/>
                <w:szCs w:val="17"/>
              </w:rPr>
              <w:t>253.537,00</w:t>
            </w:r>
          </w:p>
        </w:tc>
      </w:tr>
      <w:tr w:rsidR="00E00690" w:rsidRPr="00F865C3" w14:paraId="1254C84B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433A7F1B" w14:textId="7777777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B0B32" w14:textId="7777777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95595" w14:textId="7777777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F57D" w14:textId="7777777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ABDBC" w14:textId="7777777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030DC2EC" w14:textId="77777777" w:rsidR="00E00690" w:rsidRPr="00F865C3" w:rsidRDefault="00E00690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41FB813F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89A197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AD0CBD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727F0F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3537B21C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5994A96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C60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E48B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9C6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30819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3EA5C4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10E30EA6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1B5BDA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438ED0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6EB200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74CEF3DA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34B8BDC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555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3B0DC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4B6B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39A8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49BD80E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59BC4E9A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82048A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9901F48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90D0D9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5E3118DE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426DF386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422F1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D210F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A2E6B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37CF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0DBEBFA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69CAC63A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3237C2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35DEEC2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59D4A1D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E00690" w:rsidRPr="00F865C3" w14:paraId="5E83B400" w14:textId="77777777" w:rsidTr="008C2D1B">
        <w:trPr>
          <w:trHeight w:val="20"/>
          <w:jc w:val="center"/>
        </w:trPr>
        <w:tc>
          <w:tcPr>
            <w:tcW w:w="1305" w:type="pct"/>
            <w:vMerge/>
            <w:tcBorders>
              <w:right w:val="single" w:sz="4" w:space="0" w:color="auto"/>
            </w:tcBorders>
            <w:vAlign w:val="center"/>
          </w:tcPr>
          <w:p w14:paraId="1C93F0C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93DB0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06DA5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B0B37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A004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7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2DE90EE4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60ED00AA" w14:textId="77777777" w:rsidR="00E00690" w:rsidRPr="00F865C3" w:rsidRDefault="00E00690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F865C3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F70A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 w:rsidRPr="008606B3">
              <w:rPr>
                <w:rFonts w:ascii="Times New Roman" w:eastAsia="Times New Roman" w:hAnsi="Times New Roman"/>
                <w:bCs/>
                <w:sz w:val="17"/>
                <w:szCs w:val="17"/>
              </w:rPr>
              <w:t>253.537,00</w:t>
            </w:r>
          </w:p>
        </w:tc>
        <w:tc>
          <w:tcPr>
            <w:tcW w:w="3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D23413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8606B3">
              <w:rPr>
                <w:rFonts w:ascii="Times New Roman" w:eastAsia="Times New Roman" w:hAnsi="Times New Roman"/>
                <w:bCs/>
                <w:sz w:val="17"/>
                <w:szCs w:val="17"/>
              </w:rPr>
              <w:t>253.537,00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E24A2BA" w14:textId="77777777" w:rsidR="00E00690" w:rsidRPr="00F865C3" w:rsidRDefault="00E00690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 w:rsidRPr="008606B3">
              <w:rPr>
                <w:rFonts w:ascii="Times New Roman" w:eastAsia="Times New Roman" w:hAnsi="Times New Roman"/>
                <w:bCs/>
                <w:sz w:val="17"/>
                <w:szCs w:val="17"/>
              </w:rPr>
              <w:t>253.537,00</w:t>
            </w:r>
          </w:p>
        </w:tc>
      </w:tr>
    </w:tbl>
    <w:p w14:paraId="73DBEDCB" w14:textId="77777777" w:rsidR="00D43D32" w:rsidRDefault="00D43D32" w:rsidP="00C95D8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7"/>
          <w:szCs w:val="17"/>
          <w:lang w:val="hr-HR"/>
        </w:rPr>
      </w:pPr>
    </w:p>
    <w:p w14:paraId="573E894B" w14:textId="77777777" w:rsidR="00D43D32" w:rsidRDefault="00D43D32" w:rsidP="00C95D8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7"/>
          <w:szCs w:val="17"/>
          <w:lang w:val="hr-HR"/>
        </w:rPr>
      </w:pPr>
    </w:p>
    <w:p w14:paraId="1525E887" w14:textId="77777777" w:rsidR="00D43D32" w:rsidRDefault="00D43D32" w:rsidP="00C95D8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7"/>
          <w:szCs w:val="17"/>
          <w:lang w:val="hr-HR"/>
        </w:rPr>
      </w:pPr>
    </w:p>
    <w:p w14:paraId="6A563432" w14:textId="77777777" w:rsidR="00D43D32" w:rsidRDefault="00D43D32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tbl>
      <w:tblPr>
        <w:tblW w:w="561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87"/>
        <w:gridCol w:w="1425"/>
        <w:gridCol w:w="1737"/>
        <w:gridCol w:w="1269"/>
        <w:gridCol w:w="631"/>
        <w:gridCol w:w="826"/>
        <w:gridCol w:w="1244"/>
        <w:gridCol w:w="1090"/>
        <w:gridCol w:w="1065"/>
        <w:gridCol w:w="1127"/>
      </w:tblGrid>
      <w:tr w:rsidR="00F25F9C" w:rsidRPr="00B21735" w14:paraId="13B599F2" w14:textId="77777777" w:rsidTr="00680CA9">
        <w:trPr>
          <w:trHeight w:val="20"/>
          <w:jc w:val="center"/>
        </w:trPr>
        <w:tc>
          <w:tcPr>
            <w:tcW w:w="1684" w:type="pct"/>
            <w:vMerge w:val="restart"/>
            <w:shd w:val="clear" w:color="auto" w:fill="DDD9C3"/>
            <w:vAlign w:val="center"/>
          </w:tcPr>
          <w:p w14:paraId="483B0825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Naziv aktivnosti/projekta</w:t>
            </w:r>
          </w:p>
        </w:tc>
        <w:tc>
          <w:tcPr>
            <w:tcW w:w="454" w:type="pct"/>
            <w:vMerge w:val="restart"/>
            <w:shd w:val="clear" w:color="auto" w:fill="DDD9C3"/>
            <w:vAlign w:val="center"/>
          </w:tcPr>
          <w:p w14:paraId="1BB43EAC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 xml:space="preserve">Rok izvršenja </w:t>
            </w:r>
          </w:p>
        </w:tc>
        <w:tc>
          <w:tcPr>
            <w:tcW w:w="553" w:type="pct"/>
            <w:vMerge w:val="restart"/>
            <w:shd w:val="clear" w:color="auto" w:fill="DDD9C3"/>
            <w:vAlign w:val="center"/>
          </w:tcPr>
          <w:p w14:paraId="6CD50E0B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Očekivani rezultat aktivnosti/projekta</w:t>
            </w:r>
          </w:p>
        </w:tc>
        <w:tc>
          <w:tcPr>
            <w:tcW w:w="404" w:type="pct"/>
            <w:vMerge w:val="restart"/>
            <w:shd w:val="clear" w:color="auto" w:fill="DDD9C3"/>
            <w:vAlign w:val="center"/>
          </w:tcPr>
          <w:p w14:paraId="4488B9BA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Nositelj</w:t>
            </w:r>
          </w:p>
          <w:p w14:paraId="4C49E69E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  <w:t>(najmanji organizacioni dio)</w:t>
            </w:r>
          </w:p>
        </w:tc>
        <w:tc>
          <w:tcPr>
            <w:tcW w:w="201" w:type="pct"/>
            <w:vMerge w:val="restart"/>
            <w:shd w:val="clear" w:color="auto" w:fill="DDD9C3"/>
            <w:vAlign w:val="center"/>
          </w:tcPr>
          <w:p w14:paraId="4A211144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PJU</w:t>
            </w:r>
            <w:r w:rsidRPr="00B21735"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val="hr-HR"/>
              </w:rPr>
              <w:t>2</w:t>
            </w:r>
          </w:p>
        </w:tc>
        <w:tc>
          <w:tcPr>
            <w:tcW w:w="263" w:type="pct"/>
            <w:shd w:val="clear" w:color="auto" w:fill="DDD9C3"/>
            <w:vAlign w:val="center"/>
          </w:tcPr>
          <w:p w14:paraId="71A03DAF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Usvaja se</w:t>
            </w:r>
            <w:r w:rsidRPr="00B21735"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val="hr-HR"/>
              </w:rPr>
              <w:t>3</w:t>
            </w:r>
          </w:p>
        </w:tc>
        <w:tc>
          <w:tcPr>
            <w:tcW w:w="1442" w:type="pct"/>
            <w:gridSpan w:val="4"/>
            <w:shd w:val="clear" w:color="auto" w:fill="DDD9C3"/>
            <w:vAlign w:val="center"/>
          </w:tcPr>
          <w:p w14:paraId="2B6B5691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 xml:space="preserve">Izvori i iznosi planiranih financijskih </w:t>
            </w:r>
          </w:p>
          <w:p w14:paraId="4FE4B30B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sredstava u KM</w:t>
            </w:r>
          </w:p>
        </w:tc>
      </w:tr>
      <w:tr w:rsidR="00F25F9C" w:rsidRPr="00B21735" w14:paraId="44EFFF43" w14:textId="77777777" w:rsidTr="00680CA9">
        <w:trPr>
          <w:trHeight w:val="473"/>
          <w:jc w:val="center"/>
        </w:trPr>
        <w:tc>
          <w:tcPr>
            <w:tcW w:w="1684" w:type="pct"/>
            <w:vMerge/>
            <w:shd w:val="clear" w:color="auto" w:fill="DDD9C3"/>
            <w:vAlign w:val="center"/>
          </w:tcPr>
          <w:p w14:paraId="38DF9070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shd w:val="clear" w:color="auto" w:fill="DDD9C3"/>
            <w:vAlign w:val="center"/>
          </w:tcPr>
          <w:p w14:paraId="73B4E303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  <w:shd w:val="clear" w:color="auto" w:fill="DDD9C3"/>
            <w:vAlign w:val="center"/>
          </w:tcPr>
          <w:p w14:paraId="7D75F17B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DDD9C3"/>
            <w:vAlign w:val="center"/>
          </w:tcPr>
          <w:p w14:paraId="30BE0494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DDD9C3"/>
            <w:vAlign w:val="center"/>
          </w:tcPr>
          <w:p w14:paraId="04C27637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shd w:val="clear" w:color="auto" w:fill="DDD9C3"/>
            <w:vAlign w:val="center"/>
          </w:tcPr>
          <w:p w14:paraId="333DC44B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pacing w:val="-2"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spacing w:val="-2"/>
                <w:sz w:val="17"/>
                <w:szCs w:val="17"/>
                <w:lang w:val="hr-HR"/>
              </w:rPr>
              <w:t>(Da/Ne)</w:t>
            </w:r>
          </w:p>
        </w:tc>
        <w:tc>
          <w:tcPr>
            <w:tcW w:w="396" w:type="pct"/>
            <w:shd w:val="clear" w:color="auto" w:fill="DDD9C3"/>
            <w:vAlign w:val="center"/>
          </w:tcPr>
          <w:p w14:paraId="63A04072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Izvori</w:t>
            </w:r>
          </w:p>
        </w:tc>
        <w:tc>
          <w:tcPr>
            <w:tcW w:w="347" w:type="pct"/>
            <w:shd w:val="clear" w:color="auto" w:fill="DDD9C3"/>
            <w:vAlign w:val="center"/>
          </w:tcPr>
          <w:p w14:paraId="15D52F08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Godina 1</w:t>
            </w:r>
          </w:p>
        </w:tc>
        <w:tc>
          <w:tcPr>
            <w:tcW w:w="339" w:type="pct"/>
            <w:shd w:val="clear" w:color="auto" w:fill="DDD9C3"/>
            <w:vAlign w:val="center"/>
          </w:tcPr>
          <w:p w14:paraId="2E7A02AD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Godina 2</w:t>
            </w:r>
          </w:p>
        </w:tc>
        <w:tc>
          <w:tcPr>
            <w:tcW w:w="360" w:type="pct"/>
            <w:shd w:val="clear" w:color="auto" w:fill="DDD9C3"/>
            <w:vAlign w:val="center"/>
          </w:tcPr>
          <w:p w14:paraId="19C5663D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Godina 3</w:t>
            </w:r>
          </w:p>
        </w:tc>
      </w:tr>
      <w:tr w:rsidR="00F25F9C" w:rsidRPr="003C7A39" w14:paraId="382ADA85" w14:textId="77777777" w:rsidTr="00680CA9">
        <w:trPr>
          <w:trHeight w:val="20"/>
          <w:jc w:val="center"/>
        </w:trPr>
        <w:tc>
          <w:tcPr>
            <w:tcW w:w="1684" w:type="pct"/>
            <w:vMerge w:val="restart"/>
            <w:vAlign w:val="center"/>
          </w:tcPr>
          <w:p w14:paraId="0005B961" w14:textId="77777777" w:rsidR="0059420C" w:rsidRPr="00441C65" w:rsidRDefault="0059420C" w:rsidP="00441C65">
            <w:pPr>
              <w:spacing w:after="0" w:line="240" w:lineRule="auto"/>
              <w:jc w:val="both"/>
              <w:rPr>
                <w:rFonts w:eastAsia="Times New Roman"/>
                <w:sz w:val="17"/>
                <w:szCs w:val="17"/>
              </w:rPr>
            </w:pPr>
          </w:p>
          <w:p w14:paraId="462083A8" w14:textId="77777777" w:rsidR="00F25F9C" w:rsidRPr="00941A3C" w:rsidRDefault="00F25F9C" w:rsidP="00BB35FD">
            <w:pPr>
              <w:pStyle w:val="Odlomakpopisa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eastAsia="Times New Roman"/>
                <w:sz w:val="17"/>
                <w:szCs w:val="17"/>
              </w:rPr>
            </w:pPr>
            <w:r w:rsidRPr="00941A3C">
              <w:rPr>
                <w:rFonts w:eastAsia="Times New Roman"/>
                <w:sz w:val="17"/>
                <w:szCs w:val="17"/>
              </w:rPr>
              <w:t xml:space="preserve">Provođenje postupka inspekcijskog nadzora nad poštivanjem propisa iz oblasti komunalne djelatnosti, prostornog planiranja, građenja i zaštite okoliša </w:t>
            </w:r>
          </w:p>
          <w:p w14:paraId="6867A775" w14:textId="77777777" w:rsidR="00F25F9C" w:rsidRPr="00B21735" w:rsidRDefault="00F25F9C" w:rsidP="00662B21">
            <w:pPr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B903521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553" w:type="pct"/>
            <w:vMerge w:val="restart"/>
          </w:tcPr>
          <w:p w14:paraId="165315F9" w14:textId="77777777" w:rsidR="00F25F9C" w:rsidRPr="00B21735" w:rsidRDefault="00F25F9C" w:rsidP="00662B21">
            <w:pPr>
              <w:contextualSpacing/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sz w:val="17"/>
                <w:szCs w:val="17"/>
                <w:lang w:val="hr-HR"/>
              </w:rPr>
              <w:t>Poštivanje propisa i propisima uređenog stanja iz oblasti komunalne djelatnosti, prostornog planiranja, građenja i zaštite okoliša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0C7EA2FD" w14:textId="77777777" w:rsidR="00F25F9C" w:rsidRPr="00B21735" w:rsidRDefault="00F25F9C" w:rsidP="00662B21">
            <w:pPr>
              <w:adjustRightInd w:val="0"/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  <w:r>
              <w:rPr>
                <w:sz w:val="17"/>
                <w:szCs w:val="17"/>
              </w:rPr>
              <w:t>Služba za inspekcijski nadzor</w:t>
            </w:r>
          </w:p>
        </w:tc>
        <w:tc>
          <w:tcPr>
            <w:tcW w:w="201" w:type="pct"/>
            <w:vMerge w:val="restart"/>
            <w:shd w:val="clear" w:color="auto" w:fill="FFFFFF"/>
          </w:tcPr>
          <w:p w14:paraId="713F79DB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263" w:type="pct"/>
            <w:vMerge w:val="restart"/>
            <w:shd w:val="clear" w:color="auto" w:fill="FFFFFF"/>
          </w:tcPr>
          <w:p w14:paraId="2B32BE5F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54BE0712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347" w:type="pct"/>
            <w:shd w:val="clear" w:color="auto" w:fill="FFFFFF"/>
          </w:tcPr>
          <w:p w14:paraId="19221F19" w14:textId="77777777" w:rsidR="00F25F9C" w:rsidRDefault="00F25F9C" w:rsidP="00662B21">
            <w:pPr>
              <w:jc w:val="center"/>
              <w:rPr>
                <w:sz w:val="16"/>
                <w:szCs w:val="16"/>
              </w:rPr>
            </w:pPr>
          </w:p>
          <w:p w14:paraId="4D0FC897" w14:textId="77777777" w:rsidR="00F25F9C" w:rsidRPr="003C7A39" w:rsidRDefault="00F25F9C" w:rsidP="00662B21">
            <w:pPr>
              <w:jc w:val="center"/>
              <w:rPr>
                <w:sz w:val="16"/>
                <w:szCs w:val="16"/>
              </w:rPr>
            </w:pPr>
            <w:r w:rsidRPr="003C7A39">
              <w:rPr>
                <w:sz w:val="16"/>
                <w:szCs w:val="16"/>
              </w:rPr>
              <w:t>0</w:t>
            </w:r>
          </w:p>
        </w:tc>
        <w:tc>
          <w:tcPr>
            <w:tcW w:w="339" w:type="pct"/>
            <w:shd w:val="clear" w:color="auto" w:fill="FFFFFF"/>
          </w:tcPr>
          <w:p w14:paraId="718F1FC5" w14:textId="77777777" w:rsidR="00F25F9C" w:rsidRDefault="00F25F9C" w:rsidP="00662B21">
            <w:pPr>
              <w:jc w:val="center"/>
              <w:rPr>
                <w:sz w:val="16"/>
                <w:szCs w:val="16"/>
              </w:rPr>
            </w:pPr>
          </w:p>
          <w:p w14:paraId="1AC2BD62" w14:textId="77777777" w:rsidR="00F25F9C" w:rsidRPr="003C7A39" w:rsidRDefault="00F25F9C" w:rsidP="00662B21">
            <w:pPr>
              <w:jc w:val="center"/>
              <w:rPr>
                <w:sz w:val="16"/>
                <w:szCs w:val="16"/>
              </w:rPr>
            </w:pPr>
            <w:r w:rsidRPr="003C7A39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shd w:val="clear" w:color="auto" w:fill="FFFFFF"/>
          </w:tcPr>
          <w:p w14:paraId="3BE812F9" w14:textId="77777777" w:rsidR="00F25F9C" w:rsidRDefault="00F25F9C" w:rsidP="00662B21">
            <w:pPr>
              <w:jc w:val="center"/>
              <w:rPr>
                <w:sz w:val="16"/>
                <w:szCs w:val="16"/>
              </w:rPr>
            </w:pPr>
          </w:p>
          <w:p w14:paraId="512CA10A" w14:textId="77777777" w:rsidR="00F25F9C" w:rsidRPr="003C7A39" w:rsidRDefault="00F25F9C" w:rsidP="00662B21">
            <w:pPr>
              <w:jc w:val="center"/>
              <w:rPr>
                <w:sz w:val="16"/>
                <w:szCs w:val="16"/>
              </w:rPr>
            </w:pPr>
            <w:r w:rsidRPr="003C7A39">
              <w:rPr>
                <w:sz w:val="16"/>
                <w:szCs w:val="16"/>
              </w:rPr>
              <w:t>0</w:t>
            </w:r>
          </w:p>
        </w:tc>
      </w:tr>
      <w:tr w:rsidR="00F25F9C" w:rsidRPr="00B21735" w14:paraId="42D8E003" w14:textId="77777777" w:rsidTr="00680CA9">
        <w:trPr>
          <w:trHeight w:val="219"/>
          <w:jc w:val="center"/>
        </w:trPr>
        <w:tc>
          <w:tcPr>
            <w:tcW w:w="1684" w:type="pct"/>
            <w:vMerge/>
            <w:vAlign w:val="center"/>
          </w:tcPr>
          <w:p w14:paraId="5F0DEAA5" w14:textId="77777777" w:rsidR="00F25F9C" w:rsidRPr="00B21735" w:rsidRDefault="00F25F9C" w:rsidP="00662B21">
            <w:pPr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3EF9CF9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</w:tcPr>
          <w:p w14:paraId="0A65DEEB" w14:textId="77777777" w:rsidR="00F25F9C" w:rsidRPr="00B21735" w:rsidRDefault="00F25F9C" w:rsidP="00662B21">
            <w:pPr>
              <w:jc w:val="center"/>
              <w:rPr>
                <w:rFonts w:eastAsia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0125846A" w14:textId="77777777" w:rsidR="00F25F9C" w:rsidRPr="00B21735" w:rsidRDefault="00F25F9C" w:rsidP="00662B21">
            <w:pPr>
              <w:jc w:val="center"/>
              <w:rPr>
                <w:rFonts w:eastAsia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</w:tcPr>
          <w:p w14:paraId="17557BFA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14:paraId="4581D267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2071A1AF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425473B7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3CE815B6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2E95C5FA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10A8DECE" w14:textId="77777777" w:rsidTr="00680CA9">
        <w:trPr>
          <w:trHeight w:val="239"/>
          <w:jc w:val="center"/>
        </w:trPr>
        <w:tc>
          <w:tcPr>
            <w:tcW w:w="1684" w:type="pct"/>
            <w:vMerge/>
            <w:vAlign w:val="center"/>
          </w:tcPr>
          <w:p w14:paraId="1516A4EA" w14:textId="77777777" w:rsidR="00F25F9C" w:rsidRPr="00B21735" w:rsidRDefault="00F25F9C" w:rsidP="00662B21">
            <w:pPr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0C165F9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</w:tcPr>
          <w:p w14:paraId="3671C771" w14:textId="77777777" w:rsidR="00F25F9C" w:rsidRPr="00B21735" w:rsidRDefault="00F25F9C" w:rsidP="00662B21">
            <w:pPr>
              <w:jc w:val="center"/>
              <w:rPr>
                <w:rFonts w:eastAsia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45FD068D" w14:textId="77777777" w:rsidR="00F25F9C" w:rsidRPr="00B21735" w:rsidRDefault="00F25F9C" w:rsidP="00662B21">
            <w:pPr>
              <w:jc w:val="center"/>
              <w:rPr>
                <w:rFonts w:eastAsia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</w:tcPr>
          <w:p w14:paraId="16F13A86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14:paraId="3F5EDE5A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3584FAF6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499C8828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  <w:p w14:paraId="152049BD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12B99E05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75EFEECB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59420C" w:rsidRPr="00B21735" w14:paraId="605D8D61" w14:textId="77777777" w:rsidTr="00680CA9">
        <w:trPr>
          <w:trHeight w:val="239"/>
          <w:jc w:val="center"/>
        </w:trPr>
        <w:tc>
          <w:tcPr>
            <w:tcW w:w="1684" w:type="pct"/>
            <w:vMerge/>
            <w:vAlign w:val="center"/>
          </w:tcPr>
          <w:p w14:paraId="58DE87AD" w14:textId="77777777" w:rsidR="0059420C" w:rsidRPr="00B21735" w:rsidRDefault="0059420C" w:rsidP="00662B21">
            <w:pPr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C07DA00" w14:textId="77777777" w:rsidR="0059420C" w:rsidRPr="00B21735" w:rsidRDefault="0059420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</w:tcPr>
          <w:p w14:paraId="04433042" w14:textId="77777777" w:rsidR="0059420C" w:rsidRPr="00B21735" w:rsidRDefault="0059420C" w:rsidP="00662B21">
            <w:pPr>
              <w:jc w:val="center"/>
              <w:rPr>
                <w:rFonts w:eastAsia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209F0A01" w14:textId="77777777" w:rsidR="0059420C" w:rsidRPr="00B21735" w:rsidRDefault="0059420C" w:rsidP="00662B21">
            <w:pPr>
              <w:jc w:val="center"/>
              <w:rPr>
                <w:rFonts w:eastAsia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</w:tcPr>
          <w:p w14:paraId="104F7A6B" w14:textId="77777777" w:rsidR="0059420C" w:rsidRPr="00B21735" w:rsidRDefault="0059420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14:paraId="54181B3C" w14:textId="77777777" w:rsidR="0059420C" w:rsidRPr="00B21735" w:rsidRDefault="0059420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3BD9A7C3" w14:textId="77777777" w:rsidR="0059420C" w:rsidRPr="00B21735" w:rsidRDefault="0059420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47" w:type="pct"/>
            <w:shd w:val="clear" w:color="auto" w:fill="FFFFFF"/>
            <w:vAlign w:val="center"/>
          </w:tcPr>
          <w:p w14:paraId="2805AAF3" w14:textId="77777777" w:rsidR="0059420C" w:rsidRPr="00B21735" w:rsidRDefault="0059420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7C7BEE36" w14:textId="77777777" w:rsidR="0059420C" w:rsidRPr="00B21735" w:rsidRDefault="0059420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60" w:type="pct"/>
            <w:shd w:val="clear" w:color="auto" w:fill="FFFFFF"/>
            <w:vAlign w:val="center"/>
          </w:tcPr>
          <w:p w14:paraId="396E87D3" w14:textId="77777777" w:rsidR="0059420C" w:rsidRPr="00B21735" w:rsidRDefault="0059420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</w:tr>
      <w:tr w:rsidR="00F25F9C" w:rsidRPr="00B21735" w14:paraId="7D1C72ED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39783E75" w14:textId="77777777" w:rsidR="00F25F9C" w:rsidRPr="00B21735" w:rsidRDefault="00F25F9C" w:rsidP="00662B21">
            <w:pPr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500DC21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</w:tcPr>
          <w:p w14:paraId="1D09BEB9" w14:textId="77777777" w:rsidR="00F25F9C" w:rsidRPr="00B21735" w:rsidRDefault="00F25F9C" w:rsidP="00662B21">
            <w:pPr>
              <w:jc w:val="center"/>
              <w:rPr>
                <w:rFonts w:eastAsia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19E685CB" w14:textId="77777777" w:rsidR="00F25F9C" w:rsidRPr="00B21735" w:rsidRDefault="00F25F9C" w:rsidP="00662B21">
            <w:pPr>
              <w:jc w:val="center"/>
              <w:rPr>
                <w:rFonts w:eastAsia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</w:tcPr>
          <w:p w14:paraId="3BA77445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14:paraId="22244566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648714B9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 xml:space="preserve">Ostale </w:t>
            </w:r>
          </w:p>
          <w:p w14:paraId="2D32DFAA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donacije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13BB4A29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1318D2BA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3A58D627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4F314340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4771E95B" w14:textId="77777777" w:rsidR="00F25F9C" w:rsidRPr="00B21735" w:rsidRDefault="00F25F9C" w:rsidP="00662B21">
            <w:pPr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78121A40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</w:tcPr>
          <w:p w14:paraId="6986136A" w14:textId="77777777" w:rsidR="00F25F9C" w:rsidRPr="00B21735" w:rsidRDefault="00F25F9C" w:rsidP="00662B21">
            <w:pPr>
              <w:jc w:val="center"/>
              <w:rPr>
                <w:rFonts w:eastAsia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57A3C79C" w14:textId="77777777" w:rsidR="00F25F9C" w:rsidRPr="00B21735" w:rsidRDefault="00F25F9C" w:rsidP="00662B21">
            <w:pPr>
              <w:jc w:val="center"/>
              <w:rPr>
                <w:rFonts w:eastAsia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</w:tcPr>
          <w:p w14:paraId="412DA069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14:paraId="0E6FB5D6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6E9F967A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7B5CA7F3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2CA40931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2C0176A4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2E395C" w14:paraId="4E25EF9A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2FEDC7A4" w14:textId="77777777" w:rsidR="00F25F9C" w:rsidRPr="00B21735" w:rsidRDefault="00F25F9C" w:rsidP="00662B21">
            <w:pPr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010ACCD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</w:tcPr>
          <w:p w14:paraId="2AC22697" w14:textId="77777777" w:rsidR="00F25F9C" w:rsidRPr="00B21735" w:rsidRDefault="00F25F9C" w:rsidP="00662B21">
            <w:pPr>
              <w:jc w:val="center"/>
              <w:rPr>
                <w:rFonts w:eastAsia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754F3AD4" w14:textId="77777777" w:rsidR="00F25F9C" w:rsidRPr="00B21735" w:rsidRDefault="00F25F9C" w:rsidP="00662B21">
            <w:pPr>
              <w:jc w:val="center"/>
              <w:rPr>
                <w:rFonts w:eastAsia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2F2F2"/>
          </w:tcPr>
          <w:p w14:paraId="7B90DE42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2F2F2"/>
          </w:tcPr>
          <w:p w14:paraId="7FAB84EE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2F2F2"/>
            <w:vAlign w:val="center"/>
          </w:tcPr>
          <w:p w14:paraId="7217A182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347" w:type="pct"/>
            <w:shd w:val="clear" w:color="auto" w:fill="F2F2F2"/>
            <w:vAlign w:val="center"/>
          </w:tcPr>
          <w:p w14:paraId="0F9BEC98" w14:textId="77777777" w:rsidR="00F25F9C" w:rsidRPr="002E395C" w:rsidRDefault="00F25F9C" w:rsidP="00662B21">
            <w:pPr>
              <w:jc w:val="center"/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  <w:r w:rsidRPr="002E395C"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2F2F2"/>
            <w:vAlign w:val="center"/>
          </w:tcPr>
          <w:p w14:paraId="6BD03A24" w14:textId="77777777" w:rsidR="00F25F9C" w:rsidRPr="002E395C" w:rsidRDefault="00F25F9C" w:rsidP="00662B21">
            <w:pPr>
              <w:jc w:val="center"/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2F2F2"/>
            <w:vAlign w:val="center"/>
          </w:tcPr>
          <w:p w14:paraId="2E535663" w14:textId="77777777" w:rsidR="00F25F9C" w:rsidRPr="002E395C" w:rsidRDefault="00F25F9C" w:rsidP="00662B21">
            <w:pPr>
              <w:jc w:val="center"/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59D8DBC3" w14:textId="77777777" w:rsidTr="00680CA9">
        <w:trPr>
          <w:trHeight w:val="20"/>
          <w:jc w:val="center"/>
        </w:trPr>
        <w:tc>
          <w:tcPr>
            <w:tcW w:w="1684" w:type="pct"/>
            <w:vMerge w:val="restart"/>
            <w:vAlign w:val="center"/>
          </w:tcPr>
          <w:p w14:paraId="2065C668" w14:textId="77777777" w:rsidR="00F25F9C" w:rsidRPr="00941A3C" w:rsidRDefault="00F25F9C" w:rsidP="00BB35FD">
            <w:pPr>
              <w:pStyle w:val="Odlomakpopisa"/>
              <w:numPr>
                <w:ilvl w:val="1"/>
                <w:numId w:val="3"/>
              </w:numPr>
              <w:spacing w:after="0" w:line="240" w:lineRule="auto"/>
              <w:jc w:val="both"/>
              <w:rPr>
                <w:sz w:val="17"/>
                <w:szCs w:val="17"/>
              </w:rPr>
            </w:pPr>
            <w:r w:rsidRPr="00941A3C">
              <w:rPr>
                <w:sz w:val="17"/>
                <w:szCs w:val="17"/>
              </w:rPr>
              <w:t>Stručno usavršavanje inspektora pohađanjem obuka i suradnjom sa inspektorima iz drugih općina, oblasti i razina</w:t>
            </w:r>
          </w:p>
        </w:tc>
        <w:tc>
          <w:tcPr>
            <w:tcW w:w="454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B7946FD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553" w:type="pct"/>
            <w:vMerge w:val="restart"/>
          </w:tcPr>
          <w:p w14:paraId="76A5557D" w14:textId="77777777" w:rsidR="00F25F9C" w:rsidRPr="00B21735" w:rsidRDefault="00F25F9C" w:rsidP="00662B21">
            <w:pPr>
              <w:contextualSpacing/>
              <w:jc w:val="center"/>
              <w:rPr>
                <w:sz w:val="17"/>
                <w:szCs w:val="17"/>
                <w:lang w:val="hr-HR"/>
              </w:rPr>
            </w:pPr>
            <w:r w:rsidRPr="00B21735">
              <w:rPr>
                <w:sz w:val="17"/>
                <w:szCs w:val="17"/>
                <w:lang w:val="hr-HR"/>
              </w:rPr>
              <w:t>Obučeno osoblje i izgrađeni ljudski kapaciteti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3FCD86BC" w14:textId="77777777" w:rsidR="00F25F9C" w:rsidRPr="00B21735" w:rsidRDefault="00F25F9C" w:rsidP="00662B21">
            <w:pPr>
              <w:adjustRightInd w:val="0"/>
              <w:jc w:val="center"/>
              <w:rPr>
                <w:sz w:val="17"/>
                <w:szCs w:val="17"/>
                <w:lang w:val="hr-HR"/>
              </w:rPr>
            </w:pPr>
            <w:r>
              <w:rPr>
                <w:sz w:val="17"/>
                <w:szCs w:val="17"/>
              </w:rPr>
              <w:t>Služba za inspekcijski nadzor</w:t>
            </w:r>
          </w:p>
        </w:tc>
        <w:tc>
          <w:tcPr>
            <w:tcW w:w="201" w:type="pct"/>
            <w:vMerge w:val="restart"/>
            <w:shd w:val="clear" w:color="auto" w:fill="FFFFFF"/>
          </w:tcPr>
          <w:p w14:paraId="4AB6AA8B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263" w:type="pct"/>
            <w:vMerge w:val="restart"/>
            <w:shd w:val="clear" w:color="auto" w:fill="FFFFFF"/>
          </w:tcPr>
          <w:p w14:paraId="5CB984F0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542DE159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7F2AFE53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2F6BC50B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  <w:r>
              <w:rPr>
                <w:rFonts w:eastAsia="Times New Roman"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5472F975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  <w:r>
              <w:rPr>
                <w:rFonts w:eastAsia="Times New Roman"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3BE4C911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6F73B502" w14:textId="77777777" w:rsidR="00F25F9C" w:rsidRPr="00B21735" w:rsidRDefault="00F25F9C" w:rsidP="00662B21">
            <w:pPr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4F40084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</w:tcPr>
          <w:p w14:paraId="5FC4AC48" w14:textId="77777777" w:rsidR="00F25F9C" w:rsidRPr="00B21735" w:rsidRDefault="00F25F9C" w:rsidP="00BB35FD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17122851" w14:textId="77777777" w:rsidR="00F25F9C" w:rsidRPr="00B21735" w:rsidRDefault="00F25F9C" w:rsidP="00662B21">
            <w:pPr>
              <w:adjustRightInd w:val="0"/>
              <w:jc w:val="center"/>
              <w:rPr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</w:tcPr>
          <w:p w14:paraId="2EA15CF4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14:paraId="7F77D8F3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33CADA17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081D68EB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6B4EBA90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4658132F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11C0781E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53026698" w14:textId="77777777" w:rsidR="00F25F9C" w:rsidRPr="00B21735" w:rsidRDefault="00F25F9C" w:rsidP="00662B21">
            <w:pPr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E26B1C2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</w:tcPr>
          <w:p w14:paraId="4D7E1F77" w14:textId="77777777" w:rsidR="00F25F9C" w:rsidRPr="00B21735" w:rsidRDefault="00F25F9C" w:rsidP="00BB35FD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7A89F6B6" w14:textId="77777777" w:rsidR="00F25F9C" w:rsidRPr="00B21735" w:rsidRDefault="00F25F9C" w:rsidP="00662B21">
            <w:pPr>
              <w:adjustRightInd w:val="0"/>
              <w:jc w:val="center"/>
              <w:rPr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</w:tcPr>
          <w:p w14:paraId="19CAA632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14:paraId="0E568C3B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294E7286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418C5645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3FD67BDE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225AD595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682A0FA3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1FCCD936" w14:textId="77777777" w:rsidR="00F25F9C" w:rsidRPr="00B21735" w:rsidRDefault="00F25F9C" w:rsidP="00662B21">
            <w:pPr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0B5BCF2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</w:tcPr>
          <w:p w14:paraId="271E389A" w14:textId="77777777" w:rsidR="00F25F9C" w:rsidRPr="00B21735" w:rsidRDefault="00F25F9C" w:rsidP="00BB35FD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4D6E379F" w14:textId="77777777" w:rsidR="00F25F9C" w:rsidRPr="00B21735" w:rsidRDefault="00F25F9C" w:rsidP="00662B21">
            <w:pPr>
              <w:adjustRightInd w:val="0"/>
              <w:jc w:val="center"/>
              <w:rPr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</w:tcPr>
          <w:p w14:paraId="1858BA23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14:paraId="1EE98F5B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012D6A35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4650260E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0BD0C6C6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63665725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4B0B13F2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30A6E151" w14:textId="77777777" w:rsidR="00F25F9C" w:rsidRPr="00B21735" w:rsidRDefault="00F25F9C" w:rsidP="00662B21">
            <w:pPr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D1EB8FF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</w:tcPr>
          <w:p w14:paraId="6EABB692" w14:textId="77777777" w:rsidR="00F25F9C" w:rsidRPr="00B21735" w:rsidRDefault="00F25F9C" w:rsidP="00BB35FD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4C87F81F" w14:textId="77777777" w:rsidR="00F25F9C" w:rsidRPr="00B21735" w:rsidRDefault="00F25F9C" w:rsidP="00662B21">
            <w:pPr>
              <w:adjustRightInd w:val="0"/>
              <w:jc w:val="center"/>
              <w:rPr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</w:tcPr>
          <w:p w14:paraId="1746AB7C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14:paraId="0D2D6EF2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2305E48D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341DB643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72E5F54A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7B0006A0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2E395C" w14:paraId="0C5A7B7C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03091371" w14:textId="77777777" w:rsidR="00F25F9C" w:rsidRPr="00B21735" w:rsidRDefault="00F25F9C" w:rsidP="00662B21">
            <w:pPr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E3B9871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</w:tcPr>
          <w:p w14:paraId="1F53D7FC" w14:textId="77777777" w:rsidR="00F25F9C" w:rsidRPr="00B21735" w:rsidRDefault="00F25F9C" w:rsidP="00BB35FD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14:paraId="6E919A1D" w14:textId="77777777" w:rsidR="00F25F9C" w:rsidRPr="00B21735" w:rsidRDefault="00F25F9C" w:rsidP="00662B21">
            <w:pPr>
              <w:adjustRightInd w:val="0"/>
              <w:jc w:val="center"/>
              <w:rPr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2F2F2"/>
          </w:tcPr>
          <w:p w14:paraId="62D233E2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2F2F2"/>
          </w:tcPr>
          <w:p w14:paraId="351D4DED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2F2F2"/>
            <w:vAlign w:val="center"/>
          </w:tcPr>
          <w:p w14:paraId="40435B5C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347" w:type="pct"/>
            <w:shd w:val="clear" w:color="auto" w:fill="F2F2F2"/>
            <w:vAlign w:val="center"/>
          </w:tcPr>
          <w:p w14:paraId="73149F3A" w14:textId="77777777" w:rsidR="00F25F9C" w:rsidRPr="002E395C" w:rsidRDefault="00F25F9C" w:rsidP="00662B21">
            <w:pPr>
              <w:jc w:val="center"/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2F2F2"/>
            <w:vAlign w:val="center"/>
          </w:tcPr>
          <w:p w14:paraId="792D66DB" w14:textId="77777777" w:rsidR="00F25F9C" w:rsidRPr="002E395C" w:rsidRDefault="00F25F9C" w:rsidP="00662B21">
            <w:pPr>
              <w:jc w:val="center"/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2F2F2"/>
            <w:vAlign w:val="center"/>
          </w:tcPr>
          <w:p w14:paraId="5DCFEA40" w14:textId="77777777" w:rsidR="00F25F9C" w:rsidRPr="002E395C" w:rsidRDefault="00F25F9C" w:rsidP="00662B21">
            <w:pPr>
              <w:jc w:val="center"/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2A78C0A5" w14:textId="77777777" w:rsidTr="00680CA9">
        <w:trPr>
          <w:trHeight w:val="20"/>
          <w:jc w:val="center"/>
        </w:trPr>
        <w:tc>
          <w:tcPr>
            <w:tcW w:w="1684" w:type="pct"/>
            <w:vMerge w:val="restart"/>
            <w:vAlign w:val="center"/>
          </w:tcPr>
          <w:p w14:paraId="063FFC8C" w14:textId="77777777" w:rsidR="00F25F9C" w:rsidRPr="00B21735" w:rsidRDefault="00F25F9C" w:rsidP="00BB35FD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eastAsia="Times New Roman"/>
                <w:sz w:val="17"/>
                <w:szCs w:val="17"/>
                <w:lang w:val="hr-HR"/>
              </w:rPr>
            </w:pPr>
            <w:r w:rsidRPr="00B21735">
              <w:rPr>
                <w:sz w:val="17"/>
                <w:szCs w:val="17"/>
                <w:lang w:val="hr-HR"/>
              </w:rPr>
              <w:t>Izvještavanje javnosti o akcijama, mjerama, načinu rada i postupanjima inspekcije</w:t>
            </w:r>
          </w:p>
        </w:tc>
        <w:tc>
          <w:tcPr>
            <w:tcW w:w="454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FC838AF" w14:textId="77777777" w:rsidR="00F25F9C" w:rsidRPr="00B21735" w:rsidRDefault="00F25F9C" w:rsidP="00662B21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553" w:type="pct"/>
            <w:vMerge w:val="restart"/>
          </w:tcPr>
          <w:p w14:paraId="1F3389C3" w14:textId="77777777" w:rsidR="00F25F9C" w:rsidRPr="00B21735" w:rsidRDefault="00F25F9C" w:rsidP="00662B21">
            <w:pPr>
              <w:contextualSpacing/>
              <w:jc w:val="center"/>
              <w:rPr>
                <w:sz w:val="17"/>
                <w:szCs w:val="17"/>
                <w:lang w:val="hr-HR"/>
              </w:rPr>
            </w:pPr>
            <w:r w:rsidRPr="00B21735">
              <w:rPr>
                <w:sz w:val="17"/>
                <w:szCs w:val="17"/>
                <w:lang w:val="hr-HR"/>
              </w:rPr>
              <w:t>-Poboljšana percepcija javnosti o radu Službe za inspekcijski nadzor</w:t>
            </w:r>
          </w:p>
          <w:p w14:paraId="1738BECE" w14:textId="5E2D254F" w:rsidR="00441C65" w:rsidRDefault="00F25F9C" w:rsidP="00662B21">
            <w:pPr>
              <w:contextualSpacing/>
              <w:jc w:val="center"/>
              <w:rPr>
                <w:sz w:val="17"/>
                <w:szCs w:val="17"/>
                <w:lang w:val="hr-HR"/>
              </w:rPr>
            </w:pPr>
            <w:r w:rsidRPr="00B21735">
              <w:rPr>
                <w:sz w:val="17"/>
                <w:szCs w:val="17"/>
                <w:lang w:val="hr-HR"/>
              </w:rPr>
              <w:t xml:space="preserve">- Osviještena javnost o posljedicama </w:t>
            </w:r>
            <w:proofErr w:type="spellStart"/>
            <w:r w:rsidRPr="00B21735">
              <w:rPr>
                <w:sz w:val="17"/>
                <w:szCs w:val="17"/>
                <w:lang w:val="hr-HR"/>
              </w:rPr>
              <w:t>nepostupanja</w:t>
            </w:r>
            <w:proofErr w:type="spellEnd"/>
            <w:r w:rsidRPr="00B21735">
              <w:rPr>
                <w:sz w:val="17"/>
                <w:szCs w:val="17"/>
                <w:lang w:val="hr-HR"/>
              </w:rPr>
              <w:t xml:space="preserve"> po zakonskim propisima</w:t>
            </w:r>
          </w:p>
          <w:p w14:paraId="21D42D9F" w14:textId="30541ADC" w:rsidR="00F25F9C" w:rsidRPr="00441C65" w:rsidRDefault="00F25F9C" w:rsidP="00441C65">
            <w:pPr>
              <w:tabs>
                <w:tab w:val="left" w:pos="1320"/>
              </w:tabs>
              <w:rPr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 w:val="restart"/>
            <w:shd w:val="clear" w:color="auto" w:fill="auto"/>
          </w:tcPr>
          <w:p w14:paraId="76FCAAD1" w14:textId="37152141" w:rsidR="00F25F9C" w:rsidRPr="00B21735" w:rsidRDefault="00441C65" w:rsidP="00662B21">
            <w:pPr>
              <w:adjustRightInd w:val="0"/>
              <w:jc w:val="center"/>
              <w:rPr>
                <w:sz w:val="17"/>
                <w:szCs w:val="17"/>
                <w:lang w:val="hr-HR"/>
              </w:rPr>
            </w:pPr>
            <w:r>
              <w:rPr>
                <w:sz w:val="17"/>
                <w:szCs w:val="17"/>
              </w:rPr>
              <w:t>Služba za inspekcijski na</w:t>
            </w:r>
            <w:r w:rsidR="00F25F9C">
              <w:rPr>
                <w:sz w:val="17"/>
                <w:szCs w:val="17"/>
              </w:rPr>
              <w:t>zor</w:t>
            </w:r>
          </w:p>
        </w:tc>
        <w:tc>
          <w:tcPr>
            <w:tcW w:w="201" w:type="pct"/>
            <w:vMerge w:val="restart"/>
            <w:shd w:val="clear" w:color="auto" w:fill="FFFFFF"/>
          </w:tcPr>
          <w:p w14:paraId="563206CA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263" w:type="pct"/>
            <w:vMerge w:val="restart"/>
            <w:shd w:val="clear" w:color="auto" w:fill="FFFFFF"/>
          </w:tcPr>
          <w:p w14:paraId="583B5EC1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396" w:type="pct"/>
            <w:shd w:val="clear" w:color="auto" w:fill="FFFFFF"/>
            <w:vAlign w:val="center"/>
          </w:tcPr>
          <w:p w14:paraId="78AEF71D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6B4B0E0A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1.000,00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3966953D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1.000,00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2F780586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1.000,00</w:t>
            </w:r>
          </w:p>
        </w:tc>
      </w:tr>
      <w:tr w:rsidR="00F25F9C" w:rsidRPr="00B21735" w14:paraId="6F08D73C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7583410C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6351A9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  <w:vAlign w:val="center"/>
          </w:tcPr>
          <w:p w14:paraId="4840943D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7083CBD0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  <w:vAlign w:val="center"/>
          </w:tcPr>
          <w:p w14:paraId="0B2EDABC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  <w:vAlign w:val="center"/>
          </w:tcPr>
          <w:p w14:paraId="1F8A0EA1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0E5FF009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11884FEE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356F1BF4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029025DA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1CAE88C1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41361E19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2D74E1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  <w:vAlign w:val="center"/>
          </w:tcPr>
          <w:p w14:paraId="6EE9C6BC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197A02D3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  <w:vAlign w:val="center"/>
          </w:tcPr>
          <w:p w14:paraId="78CB1B1C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  <w:vAlign w:val="center"/>
          </w:tcPr>
          <w:p w14:paraId="22DC05CC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6DD72A10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7275A889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26CF925F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042F1112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31192DAE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6EC103D7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BD43FD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  <w:vAlign w:val="center"/>
          </w:tcPr>
          <w:p w14:paraId="60E64EE6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7E6DAF7C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  <w:vAlign w:val="center"/>
          </w:tcPr>
          <w:p w14:paraId="50F21165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  <w:vAlign w:val="center"/>
          </w:tcPr>
          <w:p w14:paraId="71923883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118EFE37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35BB4AF0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6D36B38C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6693044F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1F3553ED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2DFA4407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1095E2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  <w:vAlign w:val="center"/>
          </w:tcPr>
          <w:p w14:paraId="1852FB09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42754C88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  <w:vAlign w:val="center"/>
          </w:tcPr>
          <w:p w14:paraId="2905C317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  <w:vAlign w:val="center"/>
          </w:tcPr>
          <w:p w14:paraId="5D1A2059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4E57CBC0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1930614A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701113DE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5A34307F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2E395C" w14:paraId="35D933D3" w14:textId="77777777" w:rsidTr="00441C65">
        <w:trPr>
          <w:trHeight w:val="775"/>
          <w:jc w:val="center"/>
        </w:trPr>
        <w:tc>
          <w:tcPr>
            <w:tcW w:w="1684" w:type="pct"/>
            <w:vMerge/>
            <w:vAlign w:val="center"/>
          </w:tcPr>
          <w:p w14:paraId="5BE17221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E43D51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  <w:vAlign w:val="center"/>
          </w:tcPr>
          <w:p w14:paraId="39114AC1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676DB18B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2F2F2"/>
            <w:vAlign w:val="center"/>
          </w:tcPr>
          <w:p w14:paraId="7640FCC1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2F2F2"/>
            <w:vAlign w:val="center"/>
          </w:tcPr>
          <w:p w14:paraId="362D8175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2F2F2"/>
            <w:vAlign w:val="center"/>
          </w:tcPr>
          <w:p w14:paraId="0ACC3D66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85C2800" w14:textId="77777777" w:rsidR="00F25F9C" w:rsidRPr="002E395C" w:rsidRDefault="00F25F9C" w:rsidP="00662B21">
            <w:pPr>
              <w:jc w:val="center"/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1.000,00</w:t>
            </w:r>
          </w:p>
        </w:tc>
        <w:tc>
          <w:tcPr>
            <w:tcW w:w="339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2777FCF" w14:textId="77777777" w:rsidR="00F25F9C" w:rsidRPr="002E395C" w:rsidRDefault="00F25F9C" w:rsidP="00662B21">
            <w:pPr>
              <w:jc w:val="center"/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1.000,00</w:t>
            </w:r>
          </w:p>
        </w:tc>
        <w:tc>
          <w:tcPr>
            <w:tcW w:w="360" w:type="pct"/>
            <w:shd w:val="clear" w:color="auto" w:fill="F2F2F2"/>
            <w:vAlign w:val="center"/>
          </w:tcPr>
          <w:p w14:paraId="1D6F130D" w14:textId="44CF89C9" w:rsidR="00F25F9C" w:rsidRDefault="00F25F9C" w:rsidP="00441C65">
            <w:pPr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</w:p>
          <w:p w14:paraId="493A8DF3" w14:textId="77777777" w:rsidR="00F25F9C" w:rsidRDefault="00F25F9C" w:rsidP="00662B21">
            <w:pPr>
              <w:jc w:val="center"/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1.000,00</w:t>
            </w:r>
          </w:p>
          <w:p w14:paraId="66646DE7" w14:textId="77777777" w:rsidR="00F25F9C" w:rsidRPr="002E395C" w:rsidRDefault="00F25F9C" w:rsidP="00662B21">
            <w:pPr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</w:p>
        </w:tc>
      </w:tr>
      <w:tr w:rsidR="00F25F9C" w:rsidRPr="00B21735" w14:paraId="3BDB5919" w14:textId="77777777" w:rsidTr="00680CA9">
        <w:trPr>
          <w:trHeight w:val="20"/>
          <w:jc w:val="center"/>
        </w:trPr>
        <w:tc>
          <w:tcPr>
            <w:tcW w:w="1684" w:type="pct"/>
            <w:vMerge w:val="restart"/>
            <w:tcBorders>
              <w:top w:val="single" w:sz="4" w:space="0" w:color="auto"/>
            </w:tcBorders>
          </w:tcPr>
          <w:p w14:paraId="68A5F79F" w14:textId="77777777" w:rsidR="00F25F9C" w:rsidRDefault="00F25F9C" w:rsidP="00662B21">
            <w:pPr>
              <w:rPr>
                <w:sz w:val="17"/>
              </w:rPr>
            </w:pPr>
          </w:p>
          <w:p w14:paraId="42198406" w14:textId="77777777" w:rsidR="00F25F9C" w:rsidRDefault="00F25F9C" w:rsidP="00662B21">
            <w:pPr>
              <w:rPr>
                <w:sz w:val="17"/>
              </w:rPr>
            </w:pPr>
          </w:p>
          <w:p w14:paraId="67EABE48" w14:textId="77777777" w:rsidR="00F25F9C" w:rsidRPr="0002678A" w:rsidRDefault="00F25F9C" w:rsidP="00662B21">
            <w:pPr>
              <w:ind w:left="284" w:hanging="284"/>
              <w:rPr>
                <w:sz w:val="16"/>
                <w:szCs w:val="16"/>
              </w:rPr>
            </w:pPr>
            <w:r>
              <w:rPr>
                <w:sz w:val="17"/>
              </w:rPr>
              <w:t xml:space="preserve">3.4. </w:t>
            </w:r>
            <w:proofErr w:type="spellStart"/>
            <w:r>
              <w:rPr>
                <w:sz w:val="17"/>
              </w:rPr>
              <w:t>Administratvne</w:t>
            </w:r>
            <w:proofErr w:type="spellEnd"/>
            <w:r>
              <w:rPr>
                <w:sz w:val="17"/>
              </w:rPr>
              <w:t xml:space="preserve"> i druge aktivnosti koje provodi služba uključujući što </w:t>
            </w:r>
            <w:proofErr w:type="spellStart"/>
            <w:r>
              <w:rPr>
                <w:sz w:val="17"/>
              </w:rPr>
              <w:t>podrazumjeva</w:t>
            </w:r>
            <w:proofErr w:type="spellEnd"/>
            <w:r>
              <w:rPr>
                <w:sz w:val="17"/>
              </w:rPr>
              <w:t xml:space="preserve"> troškove plaće i druge troškove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</w:tcBorders>
          </w:tcPr>
          <w:p w14:paraId="3392C3C6" w14:textId="77777777" w:rsidR="00F25F9C" w:rsidRPr="0002678A" w:rsidRDefault="00F25F9C" w:rsidP="00662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</w:tcBorders>
          </w:tcPr>
          <w:p w14:paraId="206D40D3" w14:textId="77777777" w:rsidR="00F25F9C" w:rsidRPr="0002678A" w:rsidRDefault="00F25F9C" w:rsidP="00662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Redoviti rad službe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</w:tcBorders>
          </w:tcPr>
          <w:p w14:paraId="1A5C937B" w14:textId="77777777" w:rsidR="00F25F9C" w:rsidRPr="0002678A" w:rsidRDefault="00F25F9C" w:rsidP="00662B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Služba za </w:t>
            </w:r>
            <w:proofErr w:type="spellStart"/>
            <w:r>
              <w:rPr>
                <w:sz w:val="16"/>
                <w:szCs w:val="16"/>
              </w:rPr>
              <w:t>insspekcijski</w:t>
            </w:r>
            <w:proofErr w:type="spellEnd"/>
            <w:r>
              <w:rPr>
                <w:sz w:val="16"/>
                <w:szCs w:val="16"/>
              </w:rPr>
              <w:t xml:space="preserve"> nadzor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C928B54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CF817D1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64B681F8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48A4E727" w14:textId="04A361F1" w:rsidR="00F25F9C" w:rsidRPr="00B21735" w:rsidRDefault="00441C65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110.0</w:t>
            </w:r>
            <w:r w:rsidR="00F25F9C">
              <w:rPr>
                <w:rFonts w:eastAsia="Times New Roman"/>
                <w:bCs/>
                <w:sz w:val="17"/>
                <w:szCs w:val="17"/>
                <w:lang w:val="hr-HR"/>
              </w:rPr>
              <w:t>00,00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794497C2" w14:textId="5F88C278" w:rsidR="00F25F9C" w:rsidRPr="00B21735" w:rsidRDefault="00B72346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110.000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577EF073" w14:textId="6BE033BF" w:rsidR="00F25F9C" w:rsidRPr="00B21735" w:rsidRDefault="00B72346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110.000</w:t>
            </w:r>
          </w:p>
        </w:tc>
      </w:tr>
      <w:tr w:rsidR="00F25F9C" w:rsidRPr="00B21735" w14:paraId="5FF513FB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68F5EE72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C96780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  <w:vAlign w:val="center"/>
          </w:tcPr>
          <w:p w14:paraId="72947C67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457572A1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  <w:vAlign w:val="center"/>
          </w:tcPr>
          <w:p w14:paraId="45BB6407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  <w:vAlign w:val="center"/>
          </w:tcPr>
          <w:p w14:paraId="40F93CB4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349AAF44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2D42906E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6DABA5CC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6D047B24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06005A7F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580C606B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DBD9B6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  <w:vAlign w:val="center"/>
          </w:tcPr>
          <w:p w14:paraId="263C0A17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685BC847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  <w:vAlign w:val="center"/>
          </w:tcPr>
          <w:p w14:paraId="241F4747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  <w:vAlign w:val="center"/>
          </w:tcPr>
          <w:p w14:paraId="5EFE2F74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586F6BFA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458E32CE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7B3FF2A2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5F4C1CF9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7E7AD19E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569C6C0A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E9946C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  <w:vAlign w:val="center"/>
          </w:tcPr>
          <w:p w14:paraId="20EFD671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2C027369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  <w:vAlign w:val="center"/>
          </w:tcPr>
          <w:p w14:paraId="75124C1F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  <w:vAlign w:val="center"/>
          </w:tcPr>
          <w:p w14:paraId="59FF3E51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30068969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05D24EC6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7024BC4C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4C589C8E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B21735" w14:paraId="139C2DE7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48C89907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A37A7B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  <w:vAlign w:val="center"/>
          </w:tcPr>
          <w:p w14:paraId="649EB1D3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3718D022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FFFFF"/>
            <w:vAlign w:val="center"/>
          </w:tcPr>
          <w:p w14:paraId="4DF57215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FFFFF"/>
            <w:vAlign w:val="center"/>
          </w:tcPr>
          <w:p w14:paraId="5C265F47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FF"/>
            <w:vAlign w:val="center"/>
          </w:tcPr>
          <w:p w14:paraId="472203DB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347" w:type="pct"/>
            <w:shd w:val="clear" w:color="auto" w:fill="FFFFFF"/>
            <w:vAlign w:val="center"/>
          </w:tcPr>
          <w:p w14:paraId="7EFAB2F5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39" w:type="pct"/>
            <w:shd w:val="clear" w:color="auto" w:fill="FFFFFF"/>
            <w:vAlign w:val="center"/>
          </w:tcPr>
          <w:p w14:paraId="72B06F5D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75AD477B" w14:textId="77777777" w:rsidR="00F25F9C" w:rsidRPr="00B21735" w:rsidRDefault="00F25F9C" w:rsidP="00662B21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25F9C" w:rsidRPr="002E395C" w14:paraId="70E74F6C" w14:textId="77777777" w:rsidTr="00680CA9">
        <w:trPr>
          <w:trHeight w:val="20"/>
          <w:jc w:val="center"/>
        </w:trPr>
        <w:tc>
          <w:tcPr>
            <w:tcW w:w="1684" w:type="pct"/>
            <w:vMerge/>
            <w:vAlign w:val="center"/>
          </w:tcPr>
          <w:p w14:paraId="69999FE7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984878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53" w:type="pct"/>
            <w:vMerge/>
            <w:vAlign w:val="center"/>
          </w:tcPr>
          <w:p w14:paraId="7E20FE7A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52CF9B2F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201" w:type="pct"/>
            <w:vMerge/>
            <w:shd w:val="clear" w:color="auto" w:fill="F2F2F2"/>
            <w:vAlign w:val="center"/>
          </w:tcPr>
          <w:p w14:paraId="01814680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263" w:type="pct"/>
            <w:vMerge/>
            <w:shd w:val="clear" w:color="auto" w:fill="F2F2F2"/>
            <w:vAlign w:val="center"/>
          </w:tcPr>
          <w:p w14:paraId="577A499B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2F2F2"/>
            <w:vAlign w:val="center"/>
          </w:tcPr>
          <w:p w14:paraId="0966A67D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20DCCEC" w14:textId="6FE8B4D9" w:rsidR="00F25F9C" w:rsidRPr="002E395C" w:rsidRDefault="00441C65" w:rsidP="00662B21">
            <w:pPr>
              <w:jc w:val="center"/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110.0</w:t>
            </w:r>
            <w:r w:rsidR="00F25F9C"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00,00</w:t>
            </w:r>
          </w:p>
        </w:tc>
        <w:tc>
          <w:tcPr>
            <w:tcW w:w="339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67B4676" w14:textId="03247D61" w:rsidR="00F25F9C" w:rsidRPr="002E395C" w:rsidRDefault="00B72346" w:rsidP="00662B21">
            <w:pPr>
              <w:jc w:val="center"/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110.000</w:t>
            </w:r>
          </w:p>
        </w:tc>
        <w:tc>
          <w:tcPr>
            <w:tcW w:w="360" w:type="pct"/>
            <w:shd w:val="clear" w:color="auto" w:fill="F2F2F2"/>
            <w:vAlign w:val="center"/>
          </w:tcPr>
          <w:p w14:paraId="624AF6B4" w14:textId="0AA9348A" w:rsidR="00F25F9C" w:rsidRPr="002E395C" w:rsidRDefault="00B72346" w:rsidP="00662B21">
            <w:pPr>
              <w:jc w:val="center"/>
              <w:rPr>
                <w:rFonts w:eastAsia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eastAsia="Times New Roman"/>
                <w:b/>
                <w:bCs/>
                <w:sz w:val="17"/>
                <w:szCs w:val="17"/>
                <w:lang w:val="hr-HR"/>
              </w:rPr>
              <w:t>110.000</w:t>
            </w:r>
          </w:p>
        </w:tc>
      </w:tr>
      <w:tr w:rsidR="00F25F9C" w:rsidRPr="00B21735" w14:paraId="6DA56CE6" w14:textId="77777777" w:rsidTr="00680CA9">
        <w:trPr>
          <w:trHeight w:val="20"/>
          <w:jc w:val="center"/>
        </w:trPr>
        <w:tc>
          <w:tcPr>
            <w:tcW w:w="3558" w:type="pct"/>
            <w:gridSpan w:val="6"/>
            <w:vMerge w:val="restart"/>
            <w:vAlign w:val="center"/>
          </w:tcPr>
          <w:p w14:paraId="74DEE1FC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Ukupno za program (mjeru) 3.</w:t>
            </w:r>
          </w:p>
        </w:tc>
        <w:tc>
          <w:tcPr>
            <w:tcW w:w="396" w:type="pct"/>
            <w:shd w:val="clear" w:color="auto" w:fill="FFFF00"/>
            <w:vAlign w:val="center"/>
          </w:tcPr>
          <w:p w14:paraId="25907536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347" w:type="pct"/>
            <w:shd w:val="clear" w:color="auto" w:fill="FFFF00"/>
            <w:vAlign w:val="center"/>
          </w:tcPr>
          <w:p w14:paraId="31ED6B6A" w14:textId="3981D4DA" w:rsidR="00F25F9C" w:rsidRPr="00B21735" w:rsidRDefault="00441C65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111.0</w:t>
            </w:r>
            <w:r w:rsidR="00F25F9C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00,00</w:t>
            </w:r>
          </w:p>
        </w:tc>
        <w:tc>
          <w:tcPr>
            <w:tcW w:w="339" w:type="pct"/>
            <w:shd w:val="clear" w:color="auto" w:fill="FFFF00"/>
            <w:vAlign w:val="center"/>
          </w:tcPr>
          <w:p w14:paraId="7C3E9054" w14:textId="0790ECB6" w:rsidR="00F25F9C" w:rsidRPr="00B21735" w:rsidRDefault="00B72346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111.000</w:t>
            </w:r>
          </w:p>
        </w:tc>
        <w:tc>
          <w:tcPr>
            <w:tcW w:w="360" w:type="pct"/>
            <w:shd w:val="clear" w:color="auto" w:fill="FFFF00"/>
            <w:vAlign w:val="center"/>
          </w:tcPr>
          <w:p w14:paraId="0733EA05" w14:textId="441216D8" w:rsidR="00F25F9C" w:rsidRPr="00B21735" w:rsidRDefault="00B72346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111.000</w:t>
            </w:r>
          </w:p>
        </w:tc>
      </w:tr>
      <w:tr w:rsidR="00F25F9C" w:rsidRPr="00B21735" w14:paraId="3BBF19F4" w14:textId="77777777" w:rsidTr="00680CA9">
        <w:trPr>
          <w:trHeight w:val="20"/>
          <w:jc w:val="center"/>
        </w:trPr>
        <w:tc>
          <w:tcPr>
            <w:tcW w:w="3558" w:type="pct"/>
            <w:gridSpan w:val="6"/>
            <w:vMerge/>
            <w:vAlign w:val="center"/>
          </w:tcPr>
          <w:p w14:paraId="7E4F9E66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00"/>
            <w:vAlign w:val="center"/>
          </w:tcPr>
          <w:p w14:paraId="4F7CB028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347" w:type="pct"/>
            <w:shd w:val="clear" w:color="auto" w:fill="FFFF00"/>
            <w:vAlign w:val="center"/>
          </w:tcPr>
          <w:p w14:paraId="7D7EC72B" w14:textId="77777777" w:rsidR="00F25F9C" w:rsidRPr="00EB50CE" w:rsidRDefault="00F25F9C" w:rsidP="00662B21">
            <w:pPr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39" w:type="pct"/>
            <w:shd w:val="clear" w:color="auto" w:fill="FFFF00"/>
            <w:vAlign w:val="center"/>
          </w:tcPr>
          <w:p w14:paraId="03ABB842" w14:textId="77777777" w:rsidR="00F25F9C" w:rsidRPr="00EB50CE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60" w:type="pct"/>
            <w:shd w:val="clear" w:color="auto" w:fill="FFFF00"/>
            <w:vAlign w:val="center"/>
          </w:tcPr>
          <w:p w14:paraId="6DC8645C" w14:textId="77777777" w:rsidR="00F25F9C" w:rsidRPr="00EB50CE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</w:tr>
      <w:tr w:rsidR="00F25F9C" w:rsidRPr="00B21735" w14:paraId="1DCBF4E1" w14:textId="77777777" w:rsidTr="00680CA9">
        <w:trPr>
          <w:trHeight w:val="20"/>
          <w:jc w:val="center"/>
        </w:trPr>
        <w:tc>
          <w:tcPr>
            <w:tcW w:w="3558" w:type="pct"/>
            <w:gridSpan w:val="6"/>
            <w:vMerge/>
            <w:vAlign w:val="center"/>
          </w:tcPr>
          <w:p w14:paraId="2D537B49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00"/>
            <w:vAlign w:val="center"/>
          </w:tcPr>
          <w:p w14:paraId="76AD6A98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347" w:type="pct"/>
            <w:shd w:val="clear" w:color="auto" w:fill="FFFF00"/>
            <w:vAlign w:val="center"/>
          </w:tcPr>
          <w:p w14:paraId="75DF4991" w14:textId="77777777" w:rsidR="00F25F9C" w:rsidRPr="00EB50CE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39" w:type="pct"/>
            <w:shd w:val="clear" w:color="auto" w:fill="FFFF00"/>
            <w:vAlign w:val="center"/>
          </w:tcPr>
          <w:p w14:paraId="121645BA" w14:textId="77777777" w:rsidR="00F25F9C" w:rsidRPr="00EB50CE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60" w:type="pct"/>
            <w:shd w:val="clear" w:color="auto" w:fill="FFFF00"/>
            <w:vAlign w:val="center"/>
          </w:tcPr>
          <w:p w14:paraId="7B7DA265" w14:textId="77777777" w:rsidR="00F25F9C" w:rsidRPr="00EB50CE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</w:tr>
      <w:tr w:rsidR="00F25F9C" w:rsidRPr="00B21735" w14:paraId="3F857A15" w14:textId="77777777" w:rsidTr="00680CA9">
        <w:trPr>
          <w:trHeight w:val="20"/>
          <w:jc w:val="center"/>
        </w:trPr>
        <w:tc>
          <w:tcPr>
            <w:tcW w:w="3558" w:type="pct"/>
            <w:gridSpan w:val="6"/>
            <w:vMerge/>
            <w:vAlign w:val="center"/>
          </w:tcPr>
          <w:p w14:paraId="347E1CB4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00"/>
            <w:vAlign w:val="center"/>
          </w:tcPr>
          <w:p w14:paraId="651FEB5F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347" w:type="pct"/>
            <w:shd w:val="clear" w:color="auto" w:fill="FFFF00"/>
            <w:vAlign w:val="center"/>
          </w:tcPr>
          <w:p w14:paraId="14958E61" w14:textId="77777777" w:rsidR="00F25F9C" w:rsidRPr="00EB50CE" w:rsidRDefault="00F25F9C" w:rsidP="00662B21">
            <w:pPr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39" w:type="pct"/>
            <w:shd w:val="clear" w:color="auto" w:fill="FFFF00"/>
            <w:vAlign w:val="center"/>
          </w:tcPr>
          <w:p w14:paraId="4883E42C" w14:textId="77777777" w:rsidR="00F25F9C" w:rsidRPr="00EB50CE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60" w:type="pct"/>
            <w:shd w:val="clear" w:color="auto" w:fill="FFFF00"/>
            <w:vAlign w:val="center"/>
          </w:tcPr>
          <w:p w14:paraId="06D54A06" w14:textId="77777777" w:rsidR="00F25F9C" w:rsidRPr="00EB50CE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</w:tr>
      <w:tr w:rsidR="00F25F9C" w:rsidRPr="00B21735" w14:paraId="59E8D868" w14:textId="77777777" w:rsidTr="00680CA9">
        <w:trPr>
          <w:trHeight w:val="20"/>
          <w:jc w:val="center"/>
        </w:trPr>
        <w:tc>
          <w:tcPr>
            <w:tcW w:w="3558" w:type="pct"/>
            <w:gridSpan w:val="6"/>
            <w:vMerge/>
            <w:vAlign w:val="center"/>
          </w:tcPr>
          <w:p w14:paraId="7EA9506A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00"/>
            <w:vAlign w:val="center"/>
          </w:tcPr>
          <w:p w14:paraId="407EFC14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347" w:type="pct"/>
            <w:shd w:val="clear" w:color="auto" w:fill="FFFF00"/>
            <w:vAlign w:val="center"/>
          </w:tcPr>
          <w:p w14:paraId="6299519F" w14:textId="77777777" w:rsidR="00F25F9C" w:rsidRPr="00EB50CE" w:rsidRDefault="00F25F9C" w:rsidP="00662B21">
            <w:pPr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39" w:type="pct"/>
            <w:shd w:val="clear" w:color="auto" w:fill="FFFF00"/>
            <w:vAlign w:val="center"/>
          </w:tcPr>
          <w:p w14:paraId="2EDD301B" w14:textId="77777777" w:rsidR="00F25F9C" w:rsidRPr="00EB50CE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60" w:type="pct"/>
            <w:shd w:val="clear" w:color="auto" w:fill="FFFF00"/>
            <w:vAlign w:val="center"/>
          </w:tcPr>
          <w:p w14:paraId="768B527F" w14:textId="77777777" w:rsidR="00F25F9C" w:rsidRPr="00EB50CE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</w:tr>
      <w:tr w:rsidR="00F25F9C" w:rsidRPr="002E395C" w14:paraId="2B3A0F54" w14:textId="77777777" w:rsidTr="00680CA9">
        <w:trPr>
          <w:trHeight w:val="20"/>
          <w:jc w:val="center"/>
        </w:trPr>
        <w:tc>
          <w:tcPr>
            <w:tcW w:w="3558" w:type="pct"/>
            <w:gridSpan w:val="6"/>
            <w:vMerge/>
            <w:vAlign w:val="center"/>
          </w:tcPr>
          <w:p w14:paraId="54C2FACD" w14:textId="77777777" w:rsidR="00F25F9C" w:rsidRPr="00B21735" w:rsidRDefault="00F25F9C" w:rsidP="00662B21">
            <w:pPr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6" w:type="pct"/>
            <w:shd w:val="clear" w:color="auto" w:fill="FFFF00"/>
            <w:vAlign w:val="center"/>
          </w:tcPr>
          <w:p w14:paraId="571C6F53" w14:textId="77777777" w:rsidR="00F25F9C" w:rsidRPr="00B21735" w:rsidRDefault="00F25F9C" w:rsidP="00662B21">
            <w:pP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B21735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8E7AFB8" w14:textId="1880C7E4" w:rsidR="00F25F9C" w:rsidRPr="002E395C" w:rsidRDefault="00441C65" w:rsidP="00662B21">
            <w:pPr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111.0</w:t>
            </w:r>
            <w:r w:rsidR="00F25F9C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00,00</w:t>
            </w:r>
          </w:p>
        </w:tc>
        <w:tc>
          <w:tcPr>
            <w:tcW w:w="339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B4D2D9D" w14:textId="5C276FCE" w:rsidR="00F25F9C" w:rsidRPr="002E395C" w:rsidRDefault="00B72346" w:rsidP="00662B21">
            <w:pPr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111.000</w:t>
            </w:r>
          </w:p>
        </w:tc>
        <w:tc>
          <w:tcPr>
            <w:tcW w:w="360" w:type="pct"/>
            <w:shd w:val="clear" w:color="auto" w:fill="FFFF00"/>
            <w:vAlign w:val="center"/>
          </w:tcPr>
          <w:p w14:paraId="0ADBBEF9" w14:textId="1544CBC3" w:rsidR="00F25F9C" w:rsidRPr="002E395C" w:rsidRDefault="00B72346" w:rsidP="00662B21">
            <w:pPr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111.000</w:t>
            </w:r>
          </w:p>
        </w:tc>
      </w:tr>
    </w:tbl>
    <w:p w14:paraId="551B3553" w14:textId="0FD9A359" w:rsidR="00233140" w:rsidRDefault="00233140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326ABC7D" w14:textId="77777777" w:rsidR="007F5119" w:rsidRPr="00D37E03" w:rsidRDefault="007F5119" w:rsidP="007F511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D37E03">
        <w:rPr>
          <w:rFonts w:ascii="Times New Roman" w:eastAsia="Times New Roman" w:hAnsi="Times New Roman"/>
          <w:b/>
          <w:sz w:val="24"/>
          <w:szCs w:val="24"/>
          <w:lang w:val="hr-HR"/>
        </w:rPr>
        <w:t>A2. Aktivnosti / projekti kojim se realiziraju programi (mjere) iz tabele A1.</w:t>
      </w:r>
    </w:p>
    <w:tbl>
      <w:tblPr>
        <w:tblW w:w="55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086"/>
        <w:gridCol w:w="1697"/>
        <w:gridCol w:w="1311"/>
        <w:gridCol w:w="610"/>
        <w:gridCol w:w="803"/>
        <w:gridCol w:w="1214"/>
        <w:gridCol w:w="1140"/>
        <w:gridCol w:w="1143"/>
        <w:gridCol w:w="1140"/>
      </w:tblGrid>
      <w:tr w:rsidR="007F5119" w:rsidRPr="00D37E03" w14:paraId="4D054B0F" w14:textId="77777777" w:rsidTr="00A91019">
        <w:trPr>
          <w:trHeight w:val="302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CDD9C2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Redni broj i naziv programa (mjere)</w:t>
            </w:r>
            <w:r w:rsidRPr="00D37E03">
              <w:rPr>
                <w:rFonts w:ascii="Times New Roman" w:eastAsia="Times New Roman" w:hAnsi="Times New Roman"/>
                <w:b/>
                <w:sz w:val="16"/>
                <w:szCs w:val="17"/>
                <w:vertAlign w:val="superscript"/>
                <w:lang w:val="hr-HR"/>
              </w:rPr>
              <w:t>1</w:t>
            </w: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 xml:space="preserve"> (prenosi se iz tabele A1): </w:t>
            </w:r>
          </w:p>
          <w:p w14:paraId="4B27B2DB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1.</w:t>
            </w:r>
            <w:r>
              <w:rPr>
                <w:rFonts w:ascii="Times New Roman" w:hAnsi="Times New Roman"/>
                <w:sz w:val="17"/>
                <w:szCs w:val="17"/>
                <w:lang w:val="hr-HR"/>
              </w:rPr>
              <w:t xml:space="preserve"> Ostvarivanja prava iz oblasti socijalne skrbi i socijalnog rada</w:t>
            </w:r>
          </w:p>
        </w:tc>
      </w:tr>
      <w:tr w:rsidR="007F5119" w:rsidRPr="00D37E03" w14:paraId="0235D30D" w14:textId="77777777" w:rsidTr="00A91019">
        <w:trPr>
          <w:trHeight w:val="302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1D4D92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 xml:space="preserve">Naziv strateškog dokumenta, oznaka strateškog cilja, prioriteta i mjere koja je preuzeta kao program: </w:t>
            </w:r>
          </w:p>
        </w:tc>
      </w:tr>
      <w:tr w:rsidR="00A91019" w:rsidRPr="00D37E03" w14:paraId="12DF44EA" w14:textId="77777777" w:rsidTr="00A91019">
        <w:trPr>
          <w:trHeight w:val="20"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65EE5A9C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Naziv aktivnosti/projekta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0416F80E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 xml:space="preserve">Rok izvršenja 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0036F25A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Očekivani rezultat aktivnosti/projekta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6FC2230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Nositelj</w:t>
            </w:r>
          </w:p>
          <w:p w14:paraId="21B86DD2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  <w:t>(najmanji organizacioni dio)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3B59E61C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PJU</w:t>
            </w: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val="hr-HR"/>
              </w:rPr>
              <w:t>2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02DD8B54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Usvaja se</w:t>
            </w: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val="hr-HR"/>
              </w:rPr>
              <w:t>3</w:t>
            </w:r>
          </w:p>
        </w:tc>
        <w:tc>
          <w:tcPr>
            <w:tcW w:w="1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0836D01D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 xml:space="preserve">Izvori i iznosi planiranih financijskih </w:t>
            </w:r>
          </w:p>
          <w:p w14:paraId="39DA9DAA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 xml:space="preserve">sredstava u </w:t>
            </w:r>
            <w:proofErr w:type="spellStart"/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mil</w:t>
            </w:r>
            <w:proofErr w:type="spellEnd"/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. KM</w:t>
            </w:r>
          </w:p>
        </w:tc>
      </w:tr>
      <w:tr w:rsidR="00A91019" w:rsidRPr="00D37E03" w14:paraId="0B0D840A" w14:textId="77777777" w:rsidTr="00A91019">
        <w:trPr>
          <w:trHeight w:val="473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3781D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39F5D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5A0C8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5E503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F5B15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4E364145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spacing w:val="-2"/>
                <w:sz w:val="17"/>
                <w:szCs w:val="17"/>
                <w:lang w:val="hr-HR"/>
              </w:rPr>
              <w:t>(Da/Ne)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1272CBA9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Izvori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8FBD2D5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Godina 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4FD4174F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Godina 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168F1B0D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Godina 3</w:t>
            </w:r>
          </w:p>
        </w:tc>
      </w:tr>
      <w:tr w:rsidR="00A91019" w:rsidRPr="00D37E03" w14:paraId="63A0C18A" w14:textId="77777777" w:rsidTr="00A91019">
        <w:trPr>
          <w:trHeight w:val="20"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F1D98" w14:textId="0F939F9E" w:rsidR="007F5119" w:rsidRPr="00AF2F4E" w:rsidRDefault="007F5119" w:rsidP="00AF2F4E">
            <w:pPr>
              <w:pStyle w:val="Odlomakpopisa"/>
              <w:numPr>
                <w:ilvl w:val="2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AF2F4E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Isplata jednokratne novčane pomoći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6F1F45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65BF" w14:textId="77777777" w:rsidR="007F5119" w:rsidRPr="00D37E03" w:rsidRDefault="007F5119" w:rsidP="008C2D1B">
            <w:pPr>
              <w:spacing w:after="0" w:line="240" w:lineRule="auto"/>
              <w:ind w:left="72"/>
              <w:contextualSpacing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Pomoć za plaćanje troškova hrane, lijekova i drva za ogrijeva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1565" w14:textId="77777777" w:rsidR="007F5119" w:rsidRPr="00D37E03" w:rsidRDefault="007F5119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Služba za socijalnu skrb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A8B3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888CE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D5465D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93D77" w14:textId="58ACD5EA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1</w:t>
            </w:r>
            <w:r w:rsidR="00D26BBB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06</w:t>
            </w: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 xml:space="preserve"> </w:t>
            </w:r>
            <w:r w:rsidR="00D26BBB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4</w:t>
            </w: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7FCB6" w14:textId="09AAFEC9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1</w:t>
            </w:r>
            <w:r w:rsidR="0084018C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06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 xml:space="preserve"> </w:t>
            </w:r>
            <w:r w:rsidR="0084018C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4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69CF9" w14:textId="1F2D6E9B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10</w:t>
            </w:r>
            <w:r w:rsidR="0084018C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6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 xml:space="preserve"> </w:t>
            </w:r>
            <w:r w:rsidR="0084018C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4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00</w:t>
            </w:r>
          </w:p>
        </w:tc>
      </w:tr>
      <w:tr w:rsidR="00A91019" w:rsidRPr="00D37E03" w14:paraId="15567374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DB71B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656D5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E02EC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2CD89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3C447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CAE2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4D19F1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9043A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3D818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60550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A91019" w:rsidRPr="00D37E03" w14:paraId="73BD72A6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7F51F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360C8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4AD2D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46CFD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6175B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B1AF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7F6630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FEA39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95BAF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F0D4A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A91019" w:rsidRPr="00D37E03" w14:paraId="61850DA9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2EEF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96CF3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59638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0CA6B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2502D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A9800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76270B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 xml:space="preserve">Ostale </w:t>
            </w:r>
          </w:p>
          <w:p w14:paraId="7FC4B22D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donacije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458D1" w14:textId="23AD2343" w:rsidR="007F5119" w:rsidRPr="00D37E03" w:rsidRDefault="00D26BBB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01621" w14:textId="4AB0A922" w:rsidR="007F5119" w:rsidRPr="00D37E03" w:rsidRDefault="00D26BBB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DBF6B" w14:textId="243B8322" w:rsidR="007F5119" w:rsidRPr="00D37E03" w:rsidRDefault="00D26BBB" w:rsidP="00D26B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 xml:space="preserve">          0</w:t>
            </w:r>
          </w:p>
        </w:tc>
      </w:tr>
      <w:tr w:rsidR="00A91019" w:rsidRPr="00D37E03" w14:paraId="29D97939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A0987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C5790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7E8C9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A26B5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BD6BB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989C5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370921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62A87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A5A7A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DE792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A91019" w:rsidRPr="00D37E03" w14:paraId="617D1EDA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C477E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F60B3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D8825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CDA78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5FE11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0AF2A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BFCA1B2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D3EF6D" w14:textId="71FDB333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1</w:t>
            </w:r>
            <w:r w:rsidR="00D26BBB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06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 xml:space="preserve"> </w:t>
            </w:r>
            <w:r w:rsidR="00D26BBB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4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94E031" w14:textId="61E717BD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10</w:t>
            </w:r>
            <w:r w:rsidR="0084018C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6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 xml:space="preserve"> </w:t>
            </w:r>
            <w:r w:rsidR="0084018C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4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69AF76" w14:textId="1FF3B104" w:rsidR="007F5119" w:rsidRPr="0084018C" w:rsidRDefault="0084018C" w:rsidP="008401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 xml:space="preserve">     106 400</w:t>
            </w:r>
          </w:p>
        </w:tc>
      </w:tr>
      <w:tr w:rsidR="00A91019" w:rsidRPr="00D37E03" w14:paraId="2C16CAD6" w14:textId="77777777" w:rsidTr="00A91019">
        <w:trPr>
          <w:trHeight w:val="20"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57AFF" w14:textId="417BD181" w:rsidR="007F5119" w:rsidRPr="00A91019" w:rsidRDefault="00AF2F4E" w:rsidP="00A91019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4</w:t>
            </w:r>
            <w:r w:rsidR="00A91019">
              <w:rPr>
                <w:rFonts w:ascii="Times New Roman" w:hAnsi="Times New Roman"/>
                <w:sz w:val="17"/>
                <w:szCs w:val="17"/>
                <w:lang w:val="hr-HR"/>
              </w:rPr>
              <w:t>.</w:t>
            </w:r>
            <w:r>
              <w:rPr>
                <w:rFonts w:ascii="Times New Roman" w:hAnsi="Times New Roman"/>
                <w:sz w:val="17"/>
                <w:szCs w:val="17"/>
                <w:lang w:val="hr-HR"/>
              </w:rPr>
              <w:t>1.</w:t>
            </w:r>
            <w:r w:rsidR="00A91019">
              <w:rPr>
                <w:rFonts w:ascii="Times New Roman" w:hAnsi="Times New Roman"/>
                <w:sz w:val="17"/>
                <w:szCs w:val="17"/>
                <w:lang w:val="hr-HR"/>
              </w:rPr>
              <w:t xml:space="preserve">2. </w:t>
            </w:r>
            <w:r w:rsidR="007F5119" w:rsidRPr="00A91019">
              <w:rPr>
                <w:rFonts w:ascii="Times New Roman" w:hAnsi="Times New Roman"/>
                <w:sz w:val="17"/>
                <w:szCs w:val="17"/>
                <w:lang w:val="hr-HR"/>
              </w:rPr>
              <w:t>Pomoć u školovanju djece socijalno ugroženih obitelji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1C4E66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56A6" w14:textId="77777777" w:rsidR="007F5119" w:rsidRPr="00D37E03" w:rsidRDefault="007F5119" w:rsidP="008C2D1B">
            <w:pPr>
              <w:spacing w:after="0" w:line="240" w:lineRule="auto"/>
              <w:ind w:left="72"/>
              <w:contextualSpacing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Obrazovanje socijalno ugrožene djece i mladih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15F6" w14:textId="77777777" w:rsidR="007F5119" w:rsidRPr="00D37E03" w:rsidRDefault="007F5119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Služba za socijalnu skrb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481A5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E5369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D2AD07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49CC4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20 000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EE006" w14:textId="3B1FB31E" w:rsidR="007F5119" w:rsidRPr="00D37E03" w:rsidRDefault="0084018C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2</w:t>
            </w:r>
            <w:r w:rsidR="007F5119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0 000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51155" w14:textId="639C26D0" w:rsidR="007F5119" w:rsidRPr="00D37E03" w:rsidRDefault="0084018C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2</w:t>
            </w:r>
            <w:r w:rsidR="007F5119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0 000</w:t>
            </w:r>
          </w:p>
        </w:tc>
      </w:tr>
      <w:tr w:rsidR="00A91019" w:rsidRPr="00D37E03" w14:paraId="5B978B65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04F3C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C5BF5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09176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176F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4E6AD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23D28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A11E38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11965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8035E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61885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A91019" w:rsidRPr="00D37E03" w14:paraId="7398B6E0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7CCD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BFE2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0FACB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238B5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62E14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28331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5FC50C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71376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24EE3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93D12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A91019" w:rsidRPr="00D37E03" w14:paraId="4B2620AB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C9953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2D900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B924B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8110D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2F658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408C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F605A4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322B2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6D065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58258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A91019" w:rsidRPr="00D37E03" w14:paraId="4CD3B357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00A87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09EAE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578C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F63A4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2C86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CF05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C8D173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8126C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7BDC8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887EE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A91019" w:rsidRPr="00D37E03" w14:paraId="5E5DF29A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F070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BDEBD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CE1CA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EAFDE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94F1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7AB5C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0598AE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BEFDCA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20 000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1AF92A" w14:textId="7C6076CE" w:rsidR="007F5119" w:rsidRPr="00D37E03" w:rsidRDefault="0084018C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2</w:t>
            </w:r>
            <w:r w:rsidR="007F5119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D57E61" w14:textId="4D41DFCE" w:rsidR="007F5119" w:rsidRPr="0084018C" w:rsidRDefault="0084018C" w:rsidP="008401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 xml:space="preserve">     20 000</w:t>
            </w:r>
          </w:p>
        </w:tc>
      </w:tr>
      <w:tr w:rsidR="00A91019" w:rsidRPr="00D37E03" w14:paraId="0C425197" w14:textId="77777777" w:rsidTr="00A91019">
        <w:trPr>
          <w:trHeight w:val="20"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F3F5" w14:textId="5F2DED81" w:rsidR="007F5119" w:rsidRPr="00A91019" w:rsidRDefault="00AF2F4E" w:rsidP="00A91019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4</w:t>
            </w:r>
            <w:r w:rsidR="0091363E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.</w:t>
            </w: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1</w:t>
            </w:r>
            <w:r w:rsidR="00A91019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 xml:space="preserve">.3 </w:t>
            </w:r>
            <w:r w:rsidR="007F5119" w:rsidRPr="00A91019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Isplata jednokratne novčane pomoći za novorođeno dijete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0BDB10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E595" w14:textId="77777777" w:rsidR="007F5119" w:rsidRPr="00D37E03" w:rsidRDefault="007F5119" w:rsidP="008C2D1B">
            <w:pPr>
              <w:spacing w:after="0" w:line="240" w:lineRule="auto"/>
              <w:ind w:left="72"/>
              <w:contextualSpacing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Potpora za opremanje novorođenog djeteta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46C4" w14:textId="77777777" w:rsidR="007F5119" w:rsidRPr="00D37E03" w:rsidRDefault="007F5119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hAnsi="Times New Roman"/>
                <w:sz w:val="17"/>
                <w:szCs w:val="17"/>
                <w:lang w:val="hr-HR"/>
              </w:rPr>
              <w:t>Služba za financije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2AB8A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B9AE9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2A4F3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EE2FB" w14:textId="4D03011B" w:rsidR="007F5119" w:rsidRPr="00D37E03" w:rsidRDefault="00D26BBB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7</w:t>
            </w:r>
            <w:r w:rsidR="007F5119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0 000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695D1" w14:textId="5E43444A" w:rsidR="007F5119" w:rsidRPr="00D37E03" w:rsidRDefault="00D26BBB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7</w:t>
            </w:r>
            <w:r w:rsidR="007F5119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E5C93" w14:textId="698D52B8" w:rsidR="007F5119" w:rsidRPr="00D37E03" w:rsidRDefault="00D26BBB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7</w:t>
            </w:r>
            <w:r w:rsidR="007F5119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0 000</w:t>
            </w:r>
          </w:p>
        </w:tc>
      </w:tr>
      <w:tr w:rsidR="00A91019" w:rsidRPr="00D37E03" w14:paraId="7F46A3B6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0CDB1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FF636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55993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1BB7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627FB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7C43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C3D308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3B8B0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12F86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8FD9F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A91019" w:rsidRPr="00D37E03" w14:paraId="6F9FBBC5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36CFC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E0BB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22FF7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DBE3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E8669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70FD6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57463C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E2434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F919E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2331E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A91019" w:rsidRPr="00D37E03" w14:paraId="7C28E285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36568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635E6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EA0B6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805AA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E104A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3E1CE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BA61E5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A61AA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17792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4FA73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A91019" w:rsidRPr="00D37E03" w14:paraId="08D426A4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6F2DD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ED84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7A3A4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D9762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5450C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6AAEA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678668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C34D9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44657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B6BD1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A91019" w:rsidRPr="00D37E03" w14:paraId="487FD7B4" w14:textId="77777777" w:rsidTr="00A91019">
        <w:trPr>
          <w:trHeight w:val="20"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22C4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19417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B1CDC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E9FA" w14:textId="77777777" w:rsidR="007F5119" w:rsidRPr="00D37E03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315A8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28ED7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B6ED2E1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59CD67B" w14:textId="617C6E46" w:rsidR="007F5119" w:rsidRPr="00D37E03" w:rsidRDefault="00D26BBB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7</w:t>
            </w:r>
            <w:r w:rsidR="007F5119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0 000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DD173C" w14:textId="636FA138" w:rsidR="007F5119" w:rsidRPr="00D37E03" w:rsidRDefault="00D26BBB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7</w:t>
            </w:r>
            <w:r w:rsidR="007F5119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0 000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D11783" w14:textId="37BDA680" w:rsidR="007F5119" w:rsidRPr="00D37E03" w:rsidRDefault="00D26BBB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7</w:t>
            </w:r>
            <w:r w:rsidR="007F5119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0 000</w:t>
            </w:r>
          </w:p>
        </w:tc>
      </w:tr>
      <w:tr w:rsidR="007F5119" w:rsidRPr="00D37E03" w14:paraId="1DE4E0DD" w14:textId="77777777" w:rsidTr="00A91019">
        <w:trPr>
          <w:trHeight w:val="20"/>
          <w:jc w:val="center"/>
        </w:trPr>
        <w:tc>
          <w:tcPr>
            <w:tcW w:w="351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E96F" w14:textId="17BDC9CA" w:rsidR="007F5119" w:rsidRPr="00D37E03" w:rsidRDefault="007F5119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 xml:space="preserve">Ukupno za program (mjeru) </w:t>
            </w:r>
            <w:r w:rsidR="00AF2F4E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4</w:t>
            </w:r>
            <w:r w:rsidRPr="00D37E03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.</w:t>
            </w:r>
            <w:r w:rsidR="00AF2F4E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1</w:t>
            </w:r>
          </w:p>
          <w:p w14:paraId="18422763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EDAF59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CAD85" w14:textId="79A06836" w:rsidR="007F5119" w:rsidRPr="00D37E03" w:rsidRDefault="00D26BBB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196</w:t>
            </w:r>
            <w:r w:rsidR="007F5119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4</w:t>
            </w:r>
            <w:r w:rsidR="007F5119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98608" w14:textId="02BB07E4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1</w:t>
            </w:r>
            <w:r w:rsidR="0084018C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96 4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7BC04" w14:textId="54C7A36B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1</w:t>
            </w:r>
            <w:r w:rsidR="0084018C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96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 xml:space="preserve"> </w:t>
            </w:r>
            <w:r w:rsidR="0084018C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4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00</w:t>
            </w:r>
          </w:p>
        </w:tc>
      </w:tr>
      <w:tr w:rsidR="007F5119" w:rsidRPr="00D37E03" w14:paraId="002A3BF9" w14:textId="77777777" w:rsidTr="00A91019">
        <w:trPr>
          <w:trHeight w:val="20"/>
          <w:jc w:val="center"/>
        </w:trPr>
        <w:tc>
          <w:tcPr>
            <w:tcW w:w="351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37FA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D76CC7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4EAFB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76D1C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1A16A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7F5119" w:rsidRPr="00D37E03" w14:paraId="02DA5E47" w14:textId="77777777" w:rsidTr="00A91019">
        <w:trPr>
          <w:trHeight w:val="20"/>
          <w:jc w:val="center"/>
        </w:trPr>
        <w:tc>
          <w:tcPr>
            <w:tcW w:w="351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B787A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59C2EE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7E7D3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54871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8F922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7F5119" w:rsidRPr="00D37E03" w14:paraId="4F0A941D" w14:textId="77777777" w:rsidTr="00A91019">
        <w:trPr>
          <w:trHeight w:val="20"/>
          <w:jc w:val="center"/>
        </w:trPr>
        <w:tc>
          <w:tcPr>
            <w:tcW w:w="351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83DE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52865D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9566E" w14:textId="14670ABB" w:rsidR="007F5119" w:rsidRPr="00D37E03" w:rsidRDefault="00D26BBB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5A017" w14:textId="5F2B48A2" w:rsidR="007F5119" w:rsidRPr="00D37E03" w:rsidRDefault="0084018C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B6767" w14:textId="62813DB3" w:rsidR="007F5119" w:rsidRPr="00D37E03" w:rsidRDefault="0084018C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7F5119" w:rsidRPr="00D37E03" w14:paraId="12D8406F" w14:textId="77777777" w:rsidTr="00A91019">
        <w:trPr>
          <w:trHeight w:val="20"/>
          <w:jc w:val="center"/>
        </w:trPr>
        <w:tc>
          <w:tcPr>
            <w:tcW w:w="351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0F121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8F5B99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9E9E7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F1D48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32F3E" w14:textId="77777777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7F5119" w:rsidRPr="00D37E03" w14:paraId="3DC50F47" w14:textId="77777777" w:rsidTr="00A91019">
        <w:trPr>
          <w:trHeight w:val="20"/>
          <w:jc w:val="center"/>
        </w:trPr>
        <w:tc>
          <w:tcPr>
            <w:tcW w:w="351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C8CD0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122BAAB" w14:textId="77777777" w:rsidR="007F5119" w:rsidRPr="00D37E03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37E03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C5FE0F4" w14:textId="6ECD087E" w:rsidR="007F5119" w:rsidRPr="00D37E03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1</w:t>
            </w:r>
            <w:r w:rsidR="00D26BBB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96</w:t>
            </w: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 xml:space="preserve"> </w:t>
            </w:r>
            <w:r w:rsidR="00D26BBB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45B845" w14:textId="7240218C" w:rsidR="007F5119" w:rsidRPr="00D37E03" w:rsidRDefault="0084018C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196 400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BB2D49" w14:textId="0BF576DD" w:rsidR="007F5119" w:rsidRPr="00D37E03" w:rsidRDefault="0084018C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196 400</w:t>
            </w:r>
          </w:p>
        </w:tc>
      </w:tr>
    </w:tbl>
    <w:p w14:paraId="0F96D60F" w14:textId="77777777" w:rsidR="007F5119" w:rsidRDefault="007F5119" w:rsidP="007F5119">
      <w:pPr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hr-HR"/>
        </w:rPr>
      </w:pPr>
    </w:p>
    <w:p w14:paraId="169C70A4" w14:textId="66252717" w:rsidR="007F5119" w:rsidRPr="007F5119" w:rsidRDefault="007F5119" w:rsidP="007F511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8E24A0">
        <w:rPr>
          <w:rFonts w:ascii="Times New Roman" w:eastAsia="Times New Roman" w:hAnsi="Times New Roman"/>
          <w:b/>
          <w:sz w:val="24"/>
          <w:szCs w:val="24"/>
          <w:lang w:val="hr-HR"/>
        </w:rPr>
        <w:t>A2. Aktivnosti / projekti kojim se realiziraju programi (mjere) iz tabele A1.</w:t>
      </w:r>
    </w:p>
    <w:tbl>
      <w:tblPr>
        <w:tblW w:w="54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8"/>
        <w:gridCol w:w="1148"/>
        <w:gridCol w:w="1718"/>
        <w:gridCol w:w="1279"/>
        <w:gridCol w:w="624"/>
        <w:gridCol w:w="824"/>
        <w:gridCol w:w="1233"/>
        <w:gridCol w:w="1103"/>
        <w:gridCol w:w="1115"/>
        <w:gridCol w:w="1118"/>
      </w:tblGrid>
      <w:tr w:rsidR="007F5119" w14:paraId="0F3A4222" w14:textId="77777777" w:rsidTr="0091363E">
        <w:trPr>
          <w:trHeight w:val="354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99EF57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bookmarkStart w:id="0" w:name="_Hlk89432971"/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14:paraId="4E7F9314" w14:textId="77777777" w:rsidR="007F5119" w:rsidRPr="00301221" w:rsidRDefault="007F5119" w:rsidP="007F5119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val="hr-HR"/>
              </w:rPr>
              <w:t>Izgradnja radno okupacione terapije i sportsko rekreativne aktivnosti za djecu s posebni potrebama</w:t>
            </w:r>
          </w:p>
        </w:tc>
      </w:tr>
      <w:tr w:rsidR="007F5119" w14:paraId="4876FC1F" w14:textId="77777777" w:rsidTr="0091363E">
        <w:trPr>
          <w:trHeight w:val="291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07B9FD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</w:p>
        </w:tc>
      </w:tr>
      <w:tr w:rsidR="00AF2F4E" w14:paraId="26099262" w14:textId="77777777" w:rsidTr="0091363E">
        <w:trPr>
          <w:trHeight w:val="18"/>
          <w:jc w:val="center"/>
        </w:trPr>
        <w:tc>
          <w:tcPr>
            <w:tcW w:w="1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17B3099B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Naziv aktivnosti/projekta</w:t>
            </w:r>
          </w:p>
          <w:p w14:paraId="4A8438B4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4D803079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49D07F0D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EA7018B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Nositelj</w:t>
            </w:r>
          </w:p>
          <w:p w14:paraId="47F319F2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4373AB2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PJU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65D39A13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Usvaja se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01CABBD3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14:paraId="599436DD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sredstava u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mil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. KM</w:t>
            </w:r>
          </w:p>
        </w:tc>
      </w:tr>
      <w:tr w:rsidR="00AF2F4E" w14:paraId="20799134" w14:textId="77777777" w:rsidTr="0091363E">
        <w:trPr>
          <w:trHeight w:val="708"/>
          <w:jc w:val="center"/>
        </w:trPr>
        <w:tc>
          <w:tcPr>
            <w:tcW w:w="1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178C4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2D5C3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7C85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8DCA0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4A598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73F165EC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0EE0074C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Izvori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4384AC20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Godina 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3CC2655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Godina 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9E77B7F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Godina 3</w:t>
            </w:r>
          </w:p>
        </w:tc>
      </w:tr>
      <w:tr w:rsidR="00AF2F4E" w14:paraId="5782803F" w14:textId="77777777" w:rsidTr="0091363E">
        <w:trPr>
          <w:trHeight w:val="18"/>
          <w:jc w:val="center"/>
        </w:trPr>
        <w:tc>
          <w:tcPr>
            <w:tcW w:w="1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381A" w14:textId="139A0BBE" w:rsidR="007F5119" w:rsidRDefault="00AF2F4E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4.</w:t>
            </w:r>
            <w:r w:rsidR="007F5119">
              <w:rPr>
                <w:rFonts w:ascii="Times New Roman" w:hAnsi="Times New Roman"/>
                <w:sz w:val="17"/>
                <w:szCs w:val="17"/>
              </w:rPr>
              <w:t xml:space="preserve">2.1. Adaptacija stare osnovne škole za radno okupacionu terapiju </w:t>
            </w: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A930D5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3 godine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5118" w14:textId="77777777" w:rsidR="007F5119" w:rsidRDefault="007F5119" w:rsidP="008C2D1B">
            <w:pPr>
              <w:pStyle w:val="Odlomakpopisa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 xml:space="preserve">Prenamjena objekta za potrebe korisnika </w:t>
            </w:r>
            <w:r>
              <w:rPr>
                <w:rFonts w:ascii="Times New Roman" w:eastAsia="Times New Roman" w:hAnsi="Times New Roman"/>
                <w:sz w:val="17"/>
                <w:szCs w:val="17"/>
              </w:rPr>
              <w:lastRenderedPageBreak/>
              <w:t>djece s posebnim potrebama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6FC" w14:textId="77777777" w:rsidR="007F5119" w:rsidRDefault="007F5119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lastRenderedPageBreak/>
              <w:t>Služba za socijalnu skrb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06D0B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n/a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3FB04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n/a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18EE2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36A69" w14:textId="041138D9" w:rsidR="007F5119" w:rsidRPr="00D54A10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63728" w14:textId="632B5BEB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EBA6B" w14:textId="6455B1C0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7F5119" w14:paraId="296848D1" w14:textId="77777777" w:rsidTr="0091363E">
        <w:trPr>
          <w:trHeight w:val="18"/>
          <w:jc w:val="center"/>
        </w:trPr>
        <w:tc>
          <w:tcPr>
            <w:tcW w:w="1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EE7DF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240EF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1F262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C601D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FE917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E5CE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15F07E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7F7E6" w14:textId="77777777" w:rsidR="007F5119" w:rsidRPr="00D54A10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E2294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12A15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7F5119" w14:paraId="4DF57AAE" w14:textId="77777777" w:rsidTr="0091363E">
        <w:trPr>
          <w:trHeight w:val="18"/>
          <w:jc w:val="center"/>
        </w:trPr>
        <w:tc>
          <w:tcPr>
            <w:tcW w:w="1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E3499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48DAD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F340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FAA15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C9436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B862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943622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D887A" w14:textId="77777777" w:rsidR="007F5119" w:rsidRPr="00D54A10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9752E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13CC6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7F5119" w14:paraId="43C5E9D1" w14:textId="77777777" w:rsidTr="0091363E">
        <w:trPr>
          <w:trHeight w:val="18"/>
          <w:jc w:val="center"/>
        </w:trPr>
        <w:tc>
          <w:tcPr>
            <w:tcW w:w="1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03DB3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BE9B9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2350D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9FB35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6DEAB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2BB9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4F3DBB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Ostale </w:t>
            </w:r>
          </w:p>
          <w:p w14:paraId="7C0033DA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23B64" w14:textId="7AB064C2" w:rsidR="007F5119" w:rsidRPr="00D54A10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D3548" w14:textId="621D7694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1EFB7" w14:textId="7E2CD135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7F5119" w14:paraId="66139F7C" w14:textId="77777777" w:rsidTr="0091363E">
        <w:trPr>
          <w:trHeight w:val="18"/>
          <w:jc w:val="center"/>
        </w:trPr>
        <w:tc>
          <w:tcPr>
            <w:tcW w:w="1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7C275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BB994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B29A5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998B3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EB4F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71F32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74B7C6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B1574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2B38B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EC25F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7F5119" w14:paraId="239BC174" w14:textId="77777777" w:rsidTr="0091363E">
        <w:trPr>
          <w:trHeight w:val="18"/>
          <w:jc w:val="center"/>
        </w:trPr>
        <w:tc>
          <w:tcPr>
            <w:tcW w:w="1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4452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BC352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11035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79EEA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852CB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D2325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F89FD6A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CB7D1C" w14:textId="4355118F" w:rsidR="007F5119" w:rsidRPr="00D54A10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8B7E75" w14:textId="5EF2A9A1" w:rsidR="007F5119" w:rsidRPr="00D54A10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7EF577" w14:textId="40CFF597" w:rsidR="007F5119" w:rsidRPr="00D54A10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AF2F4E" w14:paraId="217076D5" w14:textId="77777777" w:rsidTr="0091363E">
        <w:trPr>
          <w:trHeight w:val="18"/>
          <w:jc w:val="center"/>
        </w:trPr>
        <w:tc>
          <w:tcPr>
            <w:tcW w:w="1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95636" w14:textId="239BFE6E" w:rsidR="007F5119" w:rsidRDefault="00AF2F4E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4.</w:t>
            </w:r>
            <w:r w:rsidR="007F5119">
              <w:rPr>
                <w:rFonts w:ascii="Times New Roman" w:hAnsi="Times New Roman"/>
                <w:sz w:val="17"/>
                <w:szCs w:val="17"/>
              </w:rPr>
              <w:t xml:space="preserve">2.2. </w:t>
            </w:r>
            <w:proofErr w:type="spellStart"/>
            <w:r w:rsidR="0091363E">
              <w:rPr>
                <w:sz w:val="17"/>
              </w:rPr>
              <w:t>Administratvne</w:t>
            </w:r>
            <w:proofErr w:type="spellEnd"/>
            <w:r w:rsidR="0091363E">
              <w:rPr>
                <w:sz w:val="17"/>
              </w:rPr>
              <w:t xml:space="preserve"> i druge aktivnosti koje provodi služba uključujući što </w:t>
            </w:r>
            <w:proofErr w:type="spellStart"/>
            <w:r w:rsidR="0091363E">
              <w:rPr>
                <w:sz w:val="17"/>
              </w:rPr>
              <w:t>podrazumjeva</w:t>
            </w:r>
            <w:proofErr w:type="spellEnd"/>
            <w:r w:rsidR="0091363E">
              <w:rPr>
                <w:sz w:val="17"/>
              </w:rPr>
              <w:t xml:space="preserve"> troškove plaće i druge troškove</w:t>
            </w: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4D0BA3" w14:textId="4B9ACD75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/>
                <w:sz w:val="17"/>
                <w:szCs w:val="17"/>
              </w:rPr>
              <w:t>kontiuirano</w:t>
            </w:r>
            <w:proofErr w:type="spellEnd"/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6AFF" w14:textId="77777777" w:rsidR="007F5119" w:rsidRDefault="007F5119" w:rsidP="008C2D1B">
            <w:pPr>
              <w:pStyle w:val="Odlomakpopisa"/>
              <w:spacing w:after="0" w:line="240" w:lineRule="auto"/>
              <w:ind w:left="72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z w:val="17"/>
                <w:szCs w:val="17"/>
              </w:rPr>
              <w:t>Uređenje prostorija za djecu s posebnim potrebama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7901" w14:textId="77777777" w:rsidR="007F5119" w:rsidRDefault="007F5119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Služba za socijalnu skrb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CFF8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n/a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DFDD7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n/a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3FE30B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5F0D8" w14:textId="55EBE2C8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211.935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5573A" w14:textId="11B70D73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211.935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00DDC" w14:textId="4F854752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211.935</w:t>
            </w:r>
          </w:p>
        </w:tc>
      </w:tr>
      <w:tr w:rsidR="007F5119" w14:paraId="16637488" w14:textId="77777777" w:rsidTr="0091363E">
        <w:trPr>
          <w:trHeight w:val="18"/>
          <w:jc w:val="center"/>
        </w:trPr>
        <w:tc>
          <w:tcPr>
            <w:tcW w:w="1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B8EE9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6700F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5F38B" w14:textId="77777777" w:rsidR="007F5119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24B0" w14:textId="77777777" w:rsidR="007F5119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56442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F62A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67A051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E432E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409EF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E07F1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7F5119" w14:paraId="44E42799" w14:textId="77777777" w:rsidTr="0091363E">
        <w:trPr>
          <w:trHeight w:val="18"/>
          <w:jc w:val="center"/>
        </w:trPr>
        <w:tc>
          <w:tcPr>
            <w:tcW w:w="1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3FEE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33B9D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2F20B" w14:textId="77777777" w:rsidR="007F5119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C66B1" w14:textId="77777777" w:rsidR="007F5119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4DD8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3447D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375443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87B0F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5DDCB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A8B6F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7F5119" w14:paraId="420F3568" w14:textId="77777777" w:rsidTr="0091363E">
        <w:trPr>
          <w:trHeight w:val="18"/>
          <w:jc w:val="center"/>
        </w:trPr>
        <w:tc>
          <w:tcPr>
            <w:tcW w:w="1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FDF3C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40C03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DBBCF" w14:textId="77777777" w:rsidR="007F5119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AE38B" w14:textId="77777777" w:rsidR="007F5119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82231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46B59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B6FBFF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E14C5" w14:textId="165A1254" w:rsidR="007F5119" w:rsidRPr="005C4754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F86B5" w14:textId="4376F576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171D1" w14:textId="77777777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  <w:p w14:paraId="4EFFAFFC" w14:textId="7F76A667" w:rsidR="0091363E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</w:tr>
      <w:tr w:rsidR="007F5119" w14:paraId="667745D2" w14:textId="77777777" w:rsidTr="0091363E">
        <w:trPr>
          <w:trHeight w:val="18"/>
          <w:jc w:val="center"/>
        </w:trPr>
        <w:tc>
          <w:tcPr>
            <w:tcW w:w="1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0AEF8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5847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8831E" w14:textId="77777777" w:rsidR="007F5119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B023E" w14:textId="77777777" w:rsidR="007F5119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F764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7C57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BAD43F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D4907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79112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53F39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7F5119" w14:paraId="71406F06" w14:textId="77777777" w:rsidTr="0091363E">
        <w:trPr>
          <w:trHeight w:val="18"/>
          <w:jc w:val="center"/>
        </w:trPr>
        <w:tc>
          <w:tcPr>
            <w:tcW w:w="1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E7A82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E9250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FCCAC" w14:textId="77777777" w:rsidR="007F5119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BB283" w14:textId="77777777" w:rsidR="007F5119" w:rsidRDefault="007F5119" w:rsidP="008C2D1B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BFEC3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9815D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464B6D0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C5FDDD" w14:textId="5EDB2705" w:rsidR="007F5119" w:rsidRPr="00301221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211.935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A8D8E3" w14:textId="04546420" w:rsidR="007F5119" w:rsidRPr="00301221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211.935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952886" w14:textId="332B10ED" w:rsidR="007F5119" w:rsidRPr="00301221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211.935</w:t>
            </w:r>
          </w:p>
        </w:tc>
      </w:tr>
      <w:tr w:rsidR="007F5119" w14:paraId="56F9EAD1" w14:textId="77777777" w:rsidTr="0091363E">
        <w:trPr>
          <w:trHeight w:val="18"/>
          <w:jc w:val="center"/>
        </w:trPr>
        <w:tc>
          <w:tcPr>
            <w:tcW w:w="349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2AEC" w14:textId="037263B9" w:rsidR="007F5119" w:rsidRDefault="007F5119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 xml:space="preserve">Ukupno za program (mjeru) </w:t>
            </w:r>
            <w:r w:rsidR="00AF2F4E">
              <w:rPr>
                <w:rFonts w:ascii="Times New Roman" w:eastAsia="Times New Roman" w:hAnsi="Times New Roman"/>
                <w:b/>
                <w:sz w:val="17"/>
                <w:szCs w:val="17"/>
              </w:rPr>
              <w:t>4.</w:t>
            </w:r>
            <w:r>
              <w:rPr>
                <w:rFonts w:ascii="Times New Roman" w:eastAsia="Times New Roman" w:hAnsi="Times New Roman"/>
                <w:b/>
                <w:sz w:val="17"/>
                <w:szCs w:val="17"/>
              </w:rPr>
              <w:t>2.</w:t>
            </w:r>
          </w:p>
          <w:p w14:paraId="4BAB6F62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CDFAB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D4729" w14:textId="14335495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408.335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FD7E6" w14:textId="17702ACC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408.335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A4A87" w14:textId="442BB0C6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408.335</w:t>
            </w:r>
          </w:p>
        </w:tc>
      </w:tr>
      <w:tr w:rsidR="007F5119" w14:paraId="24775557" w14:textId="77777777" w:rsidTr="0091363E">
        <w:trPr>
          <w:trHeight w:val="18"/>
          <w:jc w:val="center"/>
        </w:trPr>
        <w:tc>
          <w:tcPr>
            <w:tcW w:w="349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24298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B1A5EB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72D5E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458E0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2482B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7F5119" w14:paraId="63924475" w14:textId="77777777" w:rsidTr="0091363E">
        <w:trPr>
          <w:trHeight w:val="18"/>
          <w:jc w:val="center"/>
        </w:trPr>
        <w:tc>
          <w:tcPr>
            <w:tcW w:w="349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BB88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540A79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BB64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BD9D9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1309A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7F5119" w14:paraId="38AADC9D" w14:textId="77777777" w:rsidTr="0091363E">
        <w:trPr>
          <w:trHeight w:val="18"/>
          <w:jc w:val="center"/>
        </w:trPr>
        <w:tc>
          <w:tcPr>
            <w:tcW w:w="349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92566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FCC5A5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73410" w14:textId="1904764A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543F3" w14:textId="73C764AB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C77C1" w14:textId="5EFFAA9A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7F5119" w14:paraId="65C05529" w14:textId="77777777" w:rsidTr="0091363E">
        <w:trPr>
          <w:trHeight w:val="18"/>
          <w:jc w:val="center"/>
        </w:trPr>
        <w:tc>
          <w:tcPr>
            <w:tcW w:w="349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E410A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71D37C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AEE07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A3BF1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A4545" w14:textId="77777777" w:rsidR="007F5119" w:rsidRDefault="007F5119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0</w:t>
            </w:r>
          </w:p>
        </w:tc>
      </w:tr>
      <w:tr w:rsidR="007F5119" w14:paraId="7E82DF98" w14:textId="77777777" w:rsidTr="0091363E">
        <w:trPr>
          <w:trHeight w:val="18"/>
          <w:jc w:val="center"/>
        </w:trPr>
        <w:tc>
          <w:tcPr>
            <w:tcW w:w="349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FF1B8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338E1EF" w14:textId="77777777" w:rsidR="007F5119" w:rsidRDefault="007F5119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840493F" w14:textId="02024CEE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408.335</w:t>
            </w:r>
            <w:r w:rsidR="007F5119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46AAF0" w14:textId="0C4D3260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408.335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1883BE" w14:textId="22924E6C" w:rsidR="007F5119" w:rsidRDefault="0091363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</w:rPr>
              <w:t>408.335</w:t>
            </w:r>
          </w:p>
        </w:tc>
      </w:tr>
      <w:bookmarkEnd w:id="0"/>
    </w:tbl>
    <w:p w14:paraId="1C0E74FE" w14:textId="40D8ECEE" w:rsidR="002C6765" w:rsidRDefault="002C6765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238A6053" w14:textId="77777777" w:rsidR="00AF2F4E" w:rsidRDefault="00AF2F4E" w:rsidP="00AF2F4E">
      <w:pPr>
        <w:pStyle w:val="Heading11"/>
        <w:spacing w:before="1"/>
        <w:ind w:left="117"/>
        <w:jc w:val="left"/>
      </w:pPr>
      <w:r>
        <w:t>A2.</w:t>
      </w:r>
      <w:r>
        <w:rPr>
          <w:spacing w:val="2"/>
        </w:rPr>
        <w:t xml:space="preserve"> </w:t>
      </w:r>
      <w:proofErr w:type="spellStart"/>
      <w:r>
        <w:t>Aktivnosti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projekti</w:t>
      </w:r>
      <w:proofErr w:type="spellEnd"/>
      <w:r>
        <w:rPr>
          <w:spacing w:val="-2"/>
        </w:rPr>
        <w:t xml:space="preserve"> </w:t>
      </w:r>
      <w:proofErr w:type="spellStart"/>
      <w:r>
        <w:t>kojim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realizuju</w:t>
      </w:r>
      <w:proofErr w:type="spellEnd"/>
      <w:r>
        <w:rPr>
          <w:spacing w:val="-2"/>
        </w:rPr>
        <w:t xml:space="preserve"> </w:t>
      </w:r>
      <w:proofErr w:type="spellStart"/>
      <w:r>
        <w:t>programi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mjere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iz</w:t>
      </w:r>
      <w:proofErr w:type="spellEnd"/>
      <w:r>
        <w:rPr>
          <w:spacing w:val="-2"/>
        </w:rPr>
        <w:t xml:space="preserve"> </w:t>
      </w:r>
      <w:proofErr w:type="spellStart"/>
      <w:r>
        <w:t>tabele</w:t>
      </w:r>
      <w:proofErr w:type="spellEnd"/>
      <w:r>
        <w:t xml:space="preserve"> A1.</w:t>
      </w:r>
    </w:p>
    <w:p w14:paraId="7014925C" w14:textId="77777777" w:rsidR="0091363E" w:rsidRDefault="0091363E" w:rsidP="00AF2F4E">
      <w:pPr>
        <w:pStyle w:val="Heading11"/>
        <w:spacing w:before="1"/>
        <w:ind w:left="117"/>
        <w:jc w:val="left"/>
      </w:pPr>
    </w:p>
    <w:p w14:paraId="0E9E0C53" w14:textId="77777777" w:rsidR="00AF2F4E" w:rsidRDefault="00AF2F4E" w:rsidP="00AF2F4E">
      <w:pPr>
        <w:pStyle w:val="Tijeloteksta"/>
        <w:spacing w:before="9"/>
        <w:rPr>
          <w:b/>
          <w:sz w:val="10"/>
        </w:rPr>
      </w:pPr>
    </w:p>
    <w:tbl>
      <w:tblPr>
        <w:tblW w:w="316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4"/>
        <w:gridCol w:w="133"/>
        <w:gridCol w:w="1086"/>
        <w:gridCol w:w="1732"/>
        <w:gridCol w:w="1445"/>
        <w:gridCol w:w="524"/>
        <w:gridCol w:w="783"/>
        <w:gridCol w:w="1050"/>
        <w:gridCol w:w="1215"/>
        <w:gridCol w:w="1217"/>
        <w:gridCol w:w="1219"/>
        <w:gridCol w:w="9"/>
        <w:gridCol w:w="1184"/>
        <w:gridCol w:w="1193"/>
        <w:gridCol w:w="1193"/>
        <w:gridCol w:w="1193"/>
        <w:gridCol w:w="1193"/>
        <w:gridCol w:w="1193"/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AF2F4E" w14:paraId="4A9A3E9A" w14:textId="77777777" w:rsidTr="00F01C38">
        <w:trPr>
          <w:gridAfter w:val="14"/>
          <w:wAfter w:w="16693" w:type="dxa"/>
          <w:trHeight w:val="390"/>
        </w:trPr>
        <w:tc>
          <w:tcPr>
            <w:tcW w:w="14987" w:type="dxa"/>
            <w:gridSpan w:val="12"/>
          </w:tcPr>
          <w:p w14:paraId="604B7A28" w14:textId="77777777" w:rsidR="00AF2F4E" w:rsidRPr="00877130" w:rsidRDefault="00AF2F4E" w:rsidP="008C2D1B">
            <w:pPr>
              <w:pStyle w:val="TableParagraph"/>
              <w:spacing w:line="194" w:lineRule="exact"/>
              <w:ind w:left="107" w:right="938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Redni</w:t>
            </w:r>
            <w:proofErr w:type="spellEnd"/>
            <w:r w:rsidRPr="00877130">
              <w:rPr>
                <w:b/>
                <w:spacing w:val="-2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broj</w:t>
            </w:r>
            <w:proofErr w:type="spellEnd"/>
            <w:r w:rsidRPr="00877130">
              <w:rPr>
                <w:b/>
                <w:spacing w:val="-2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i</w:t>
            </w:r>
            <w:r w:rsidRPr="00877130">
              <w:rPr>
                <w:b/>
                <w:spacing w:val="-2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naziv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programa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(</w:t>
            </w:r>
            <w:proofErr w:type="spellStart"/>
            <w:r w:rsidRPr="00877130">
              <w:rPr>
                <w:b/>
                <w:sz w:val="17"/>
              </w:rPr>
              <w:t>mjere</w:t>
            </w:r>
            <w:proofErr w:type="spellEnd"/>
            <w:r w:rsidRPr="00877130">
              <w:rPr>
                <w:b/>
                <w:sz w:val="17"/>
              </w:rPr>
              <w:t>)</w:t>
            </w:r>
            <w:r w:rsidRPr="00877130">
              <w:rPr>
                <w:b/>
                <w:sz w:val="17"/>
                <w:vertAlign w:val="superscript"/>
              </w:rPr>
              <w:t>1</w:t>
            </w:r>
            <w:r w:rsidRPr="00877130">
              <w:rPr>
                <w:b/>
                <w:spacing w:val="-4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(</w:t>
            </w:r>
            <w:proofErr w:type="spellStart"/>
            <w:r w:rsidRPr="00877130">
              <w:rPr>
                <w:b/>
                <w:sz w:val="17"/>
              </w:rPr>
              <w:t>prenosi</w:t>
            </w:r>
            <w:proofErr w:type="spellEnd"/>
            <w:r w:rsidRPr="00877130">
              <w:rPr>
                <w:b/>
                <w:spacing w:val="-2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se</w:t>
            </w:r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iz</w:t>
            </w:r>
            <w:proofErr w:type="spellEnd"/>
            <w:r w:rsidRPr="00877130">
              <w:rPr>
                <w:b/>
                <w:spacing w:val="-3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tabele</w:t>
            </w:r>
            <w:proofErr w:type="spellEnd"/>
            <w:r w:rsidRPr="00877130">
              <w:rPr>
                <w:b/>
                <w:spacing w:val="-2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A1):</w:t>
            </w:r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gramStart"/>
            <w:r w:rsidRPr="00877130">
              <w:rPr>
                <w:b/>
                <w:sz w:val="17"/>
              </w:rPr>
              <w:t>1.</w:t>
            </w:r>
            <w:r>
              <w:rPr>
                <w:b/>
                <w:sz w:val="17"/>
              </w:rPr>
              <w:t>Uspješno</w:t>
            </w:r>
            <w:proofErr w:type="gram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izvršavanje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proračuna</w:t>
            </w:r>
            <w:proofErr w:type="spellEnd"/>
            <w:r>
              <w:rPr>
                <w:b/>
                <w:sz w:val="17"/>
              </w:rPr>
              <w:t xml:space="preserve"> po </w:t>
            </w:r>
            <w:proofErr w:type="spellStart"/>
            <w:r>
              <w:rPr>
                <w:b/>
                <w:sz w:val="17"/>
              </w:rPr>
              <w:t>svim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bitnim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odrednicama</w:t>
            </w:r>
            <w:proofErr w:type="spellEnd"/>
            <w:r>
              <w:rPr>
                <w:b/>
                <w:sz w:val="17"/>
              </w:rPr>
              <w:t xml:space="preserve">                                                                                                                  </w:t>
            </w:r>
          </w:p>
        </w:tc>
      </w:tr>
      <w:tr w:rsidR="00AF2F4E" w14:paraId="40B33486" w14:textId="77777777" w:rsidTr="00F01C38">
        <w:trPr>
          <w:gridAfter w:val="14"/>
          <w:wAfter w:w="16693" w:type="dxa"/>
          <w:trHeight w:val="301"/>
        </w:trPr>
        <w:tc>
          <w:tcPr>
            <w:tcW w:w="14987" w:type="dxa"/>
            <w:gridSpan w:val="12"/>
          </w:tcPr>
          <w:p w14:paraId="1A606D45" w14:textId="77777777" w:rsidR="00AF2F4E" w:rsidRDefault="00AF2F4E" w:rsidP="008C2D1B">
            <w:pPr>
              <w:pStyle w:val="TableParagraph"/>
              <w:spacing w:before="51"/>
              <w:ind w:left="107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Naziv</w:t>
            </w:r>
            <w:proofErr w:type="spellEnd"/>
            <w:r w:rsidRPr="00877130">
              <w:rPr>
                <w:b/>
                <w:spacing w:val="-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strateškog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dokumenta</w:t>
            </w:r>
            <w:proofErr w:type="spellEnd"/>
            <w:r w:rsidRPr="00877130">
              <w:rPr>
                <w:b/>
                <w:sz w:val="17"/>
              </w:rPr>
              <w:t>,</w:t>
            </w:r>
            <w:r w:rsidRPr="00877130">
              <w:rPr>
                <w:b/>
                <w:spacing w:val="-2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oznaka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strateškog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cilja</w:t>
            </w:r>
            <w:proofErr w:type="spellEnd"/>
            <w:r w:rsidRPr="00877130">
              <w:rPr>
                <w:b/>
                <w:sz w:val="17"/>
              </w:rPr>
              <w:t>,</w:t>
            </w:r>
            <w:r w:rsidRPr="00877130">
              <w:rPr>
                <w:b/>
                <w:spacing w:val="-3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prioriteta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i</w:t>
            </w:r>
            <w:r w:rsidRPr="00877130">
              <w:rPr>
                <w:b/>
                <w:spacing w:val="-2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mjere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koja</w:t>
            </w:r>
            <w:proofErr w:type="spellEnd"/>
            <w:r w:rsidRPr="00877130">
              <w:rPr>
                <w:b/>
                <w:spacing w:val="-5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je</w:t>
            </w:r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preuzeta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kao</w:t>
            </w:r>
            <w:proofErr w:type="spellEnd"/>
            <w:r w:rsidRPr="00877130">
              <w:rPr>
                <w:b/>
                <w:spacing w:val="-4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program:</w:t>
            </w:r>
          </w:p>
          <w:p w14:paraId="004CA2F2" w14:textId="77777777" w:rsidR="00AF2F4E" w:rsidRDefault="00AF2F4E" w:rsidP="008C2D1B">
            <w:pPr>
              <w:pStyle w:val="TableParagraph"/>
              <w:spacing w:before="51"/>
              <w:ind w:left="107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Strategija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razvoja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Općine</w:t>
            </w:r>
            <w:proofErr w:type="spellEnd"/>
            <w:r>
              <w:rPr>
                <w:b/>
                <w:sz w:val="17"/>
              </w:rPr>
              <w:t xml:space="preserve"> Kiseljak za </w:t>
            </w:r>
            <w:proofErr w:type="spellStart"/>
            <w:r>
              <w:rPr>
                <w:b/>
                <w:sz w:val="17"/>
              </w:rPr>
              <w:t>razdoblje</w:t>
            </w:r>
            <w:proofErr w:type="spellEnd"/>
            <w:r>
              <w:rPr>
                <w:b/>
                <w:sz w:val="17"/>
              </w:rPr>
              <w:t xml:space="preserve"> 2021.-2027. </w:t>
            </w:r>
            <w:proofErr w:type="spellStart"/>
            <w:r>
              <w:rPr>
                <w:b/>
                <w:sz w:val="17"/>
              </w:rPr>
              <w:t>Godine</w:t>
            </w:r>
            <w:proofErr w:type="spellEnd"/>
          </w:p>
          <w:p w14:paraId="1713DE35" w14:textId="77777777" w:rsidR="00AF2F4E" w:rsidRDefault="00AF2F4E" w:rsidP="008C2D1B">
            <w:pPr>
              <w:pStyle w:val="TableParagraph"/>
              <w:spacing w:before="51"/>
              <w:ind w:left="107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Strateški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cilj</w:t>
            </w:r>
            <w:proofErr w:type="spellEnd"/>
            <w:r>
              <w:rPr>
                <w:b/>
                <w:sz w:val="17"/>
              </w:rPr>
              <w:t xml:space="preserve"> 4. </w:t>
            </w:r>
            <w:proofErr w:type="spellStart"/>
            <w:r>
              <w:rPr>
                <w:b/>
                <w:sz w:val="17"/>
              </w:rPr>
              <w:t>Učinkovita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lokalna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uprava</w:t>
            </w:r>
            <w:proofErr w:type="spellEnd"/>
            <w:r>
              <w:rPr>
                <w:b/>
                <w:sz w:val="17"/>
              </w:rPr>
              <w:t xml:space="preserve"> po Eu </w:t>
            </w:r>
            <w:proofErr w:type="spellStart"/>
            <w:r>
              <w:rPr>
                <w:b/>
                <w:sz w:val="17"/>
              </w:rPr>
              <w:t>standardima</w:t>
            </w:r>
            <w:proofErr w:type="spellEnd"/>
          </w:p>
          <w:p w14:paraId="704044E2" w14:textId="77777777" w:rsidR="00AF2F4E" w:rsidRDefault="00AF2F4E" w:rsidP="008C2D1B">
            <w:pPr>
              <w:pStyle w:val="TableParagraph"/>
              <w:spacing w:before="51"/>
              <w:ind w:left="107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Sektorski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cilj</w:t>
            </w:r>
            <w:proofErr w:type="spellEnd"/>
            <w:r>
              <w:rPr>
                <w:b/>
                <w:sz w:val="17"/>
              </w:rPr>
              <w:t xml:space="preserve"> 2. </w:t>
            </w:r>
            <w:proofErr w:type="spellStart"/>
            <w:r>
              <w:rPr>
                <w:b/>
                <w:sz w:val="17"/>
              </w:rPr>
              <w:t>Društveni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razvoj</w:t>
            </w:r>
            <w:proofErr w:type="spellEnd"/>
          </w:p>
          <w:p w14:paraId="6C9F920F" w14:textId="77777777" w:rsidR="00AF2F4E" w:rsidRPr="00877130" w:rsidRDefault="00AF2F4E" w:rsidP="008C2D1B">
            <w:pPr>
              <w:pStyle w:val="TableParagraph"/>
              <w:spacing w:before="51"/>
              <w:ind w:left="107"/>
              <w:rPr>
                <w:b/>
                <w:sz w:val="17"/>
              </w:rPr>
            </w:pPr>
          </w:p>
        </w:tc>
      </w:tr>
      <w:tr w:rsidR="00AF2F4E" w14:paraId="79A89FB3" w14:textId="77777777" w:rsidTr="00F01C38">
        <w:trPr>
          <w:gridAfter w:val="14"/>
          <w:wAfter w:w="16693" w:type="dxa"/>
          <w:trHeight w:val="390"/>
        </w:trPr>
        <w:tc>
          <w:tcPr>
            <w:tcW w:w="4707" w:type="dxa"/>
            <w:gridSpan w:val="2"/>
            <w:vMerge w:val="restart"/>
            <w:shd w:val="clear" w:color="auto" w:fill="D0CECE"/>
          </w:tcPr>
          <w:p w14:paraId="35F2C1E3" w14:textId="77777777" w:rsidR="00AF2F4E" w:rsidRPr="00877130" w:rsidRDefault="00AF2F4E" w:rsidP="008C2D1B">
            <w:pPr>
              <w:pStyle w:val="TableParagraph"/>
              <w:rPr>
                <w:b/>
                <w:sz w:val="18"/>
              </w:rPr>
            </w:pPr>
          </w:p>
          <w:p w14:paraId="3D04E6B3" w14:textId="77777777" w:rsidR="00AF2F4E" w:rsidRPr="00877130" w:rsidRDefault="00AF2F4E" w:rsidP="008C2D1B">
            <w:pPr>
              <w:pStyle w:val="TableParagraph"/>
              <w:spacing w:before="130"/>
              <w:ind w:left="1051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Naziv</w:t>
            </w:r>
            <w:proofErr w:type="spellEnd"/>
            <w:r w:rsidRPr="00877130">
              <w:rPr>
                <w:b/>
                <w:spacing w:val="-8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aktivnosti</w:t>
            </w:r>
            <w:proofErr w:type="spellEnd"/>
            <w:r w:rsidRPr="00877130">
              <w:rPr>
                <w:b/>
                <w:sz w:val="17"/>
              </w:rPr>
              <w:t>/</w:t>
            </w:r>
            <w:proofErr w:type="spellStart"/>
            <w:r w:rsidRPr="00877130">
              <w:rPr>
                <w:b/>
                <w:sz w:val="17"/>
              </w:rPr>
              <w:t>projekta</w:t>
            </w:r>
            <w:proofErr w:type="spellEnd"/>
          </w:p>
        </w:tc>
        <w:tc>
          <w:tcPr>
            <w:tcW w:w="1086" w:type="dxa"/>
            <w:vMerge w:val="restart"/>
            <w:shd w:val="clear" w:color="auto" w:fill="D0CECE"/>
          </w:tcPr>
          <w:p w14:paraId="00133494" w14:textId="77777777" w:rsidR="00AF2F4E" w:rsidRPr="00877130" w:rsidRDefault="00AF2F4E" w:rsidP="008C2D1B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BD4B32E" w14:textId="77777777" w:rsidR="00AF2F4E" w:rsidRPr="00877130" w:rsidRDefault="00AF2F4E" w:rsidP="008C2D1B">
            <w:pPr>
              <w:pStyle w:val="TableParagraph"/>
              <w:ind w:left="189" w:right="160" w:firstLine="204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Rok</w:t>
            </w:r>
            <w:proofErr w:type="spellEnd"/>
            <w:r w:rsidRPr="00877130">
              <w:rPr>
                <w:b/>
                <w:spacing w:val="1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lastRenderedPageBreak/>
              <w:t>izvršenja</w:t>
            </w:r>
            <w:proofErr w:type="spellEnd"/>
          </w:p>
        </w:tc>
        <w:tc>
          <w:tcPr>
            <w:tcW w:w="1732" w:type="dxa"/>
            <w:vMerge w:val="restart"/>
            <w:shd w:val="clear" w:color="auto" w:fill="D0CECE"/>
          </w:tcPr>
          <w:p w14:paraId="29EAEC5E" w14:textId="77777777" w:rsidR="00AF2F4E" w:rsidRPr="00877130" w:rsidRDefault="00AF2F4E" w:rsidP="008C2D1B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47A8E9E" w14:textId="77777777" w:rsidR="00AF2F4E" w:rsidRPr="00877130" w:rsidRDefault="00AF2F4E" w:rsidP="008C2D1B">
            <w:pPr>
              <w:pStyle w:val="TableParagraph"/>
              <w:ind w:left="138" w:right="127" w:firstLine="24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Očekivani</w:t>
            </w:r>
            <w:proofErr w:type="spellEnd"/>
            <w:r w:rsidRPr="00877130">
              <w:rPr>
                <w:b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lastRenderedPageBreak/>
              <w:t>rezultat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pacing w:val="-1"/>
                <w:sz w:val="17"/>
              </w:rPr>
              <w:t>aktivnosti</w:t>
            </w:r>
            <w:proofErr w:type="spellEnd"/>
            <w:r w:rsidRPr="00877130">
              <w:rPr>
                <w:b/>
                <w:spacing w:val="-1"/>
                <w:sz w:val="17"/>
              </w:rPr>
              <w:t>/</w:t>
            </w:r>
            <w:proofErr w:type="spellStart"/>
            <w:r w:rsidRPr="00877130">
              <w:rPr>
                <w:b/>
                <w:spacing w:val="-1"/>
                <w:sz w:val="17"/>
              </w:rPr>
              <w:t>projekta</w:t>
            </w:r>
            <w:proofErr w:type="spellEnd"/>
          </w:p>
        </w:tc>
        <w:tc>
          <w:tcPr>
            <w:tcW w:w="1445" w:type="dxa"/>
            <w:vMerge w:val="restart"/>
            <w:shd w:val="clear" w:color="auto" w:fill="D0CECE"/>
          </w:tcPr>
          <w:p w14:paraId="5CBE0D47" w14:textId="77777777" w:rsidR="00AF2F4E" w:rsidRPr="00877130" w:rsidRDefault="00AF2F4E" w:rsidP="008C2D1B">
            <w:pPr>
              <w:pStyle w:val="TableParagraph"/>
              <w:spacing w:before="44"/>
              <w:ind w:left="224" w:right="222" w:firstLine="2"/>
              <w:jc w:val="center"/>
              <w:rPr>
                <w:i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lastRenderedPageBreak/>
              <w:t>Nosilac</w:t>
            </w:r>
            <w:proofErr w:type="spellEnd"/>
            <w:r w:rsidRPr="00877130">
              <w:rPr>
                <w:b/>
                <w:spacing w:val="1"/>
                <w:sz w:val="17"/>
              </w:rPr>
              <w:t xml:space="preserve"> </w:t>
            </w:r>
            <w:r w:rsidRPr="00877130">
              <w:rPr>
                <w:i/>
                <w:sz w:val="17"/>
              </w:rPr>
              <w:t>(</w:t>
            </w:r>
            <w:proofErr w:type="spellStart"/>
            <w:r w:rsidRPr="00877130">
              <w:rPr>
                <w:i/>
                <w:sz w:val="17"/>
              </w:rPr>
              <w:t>najmanji</w:t>
            </w:r>
            <w:proofErr w:type="spellEnd"/>
            <w:r w:rsidRPr="00877130">
              <w:rPr>
                <w:i/>
                <w:spacing w:val="1"/>
                <w:sz w:val="17"/>
              </w:rPr>
              <w:t xml:space="preserve"> </w:t>
            </w:r>
            <w:proofErr w:type="spellStart"/>
            <w:r w:rsidRPr="00877130">
              <w:rPr>
                <w:i/>
                <w:spacing w:val="-1"/>
                <w:sz w:val="17"/>
              </w:rPr>
              <w:lastRenderedPageBreak/>
              <w:t>organizacioni</w:t>
            </w:r>
            <w:proofErr w:type="spellEnd"/>
            <w:r w:rsidRPr="00877130">
              <w:rPr>
                <w:i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i/>
                <w:sz w:val="17"/>
              </w:rPr>
              <w:t>dio</w:t>
            </w:r>
            <w:proofErr w:type="spellEnd"/>
            <w:r w:rsidRPr="00877130">
              <w:rPr>
                <w:i/>
                <w:sz w:val="17"/>
              </w:rPr>
              <w:t>)</w:t>
            </w:r>
          </w:p>
        </w:tc>
        <w:tc>
          <w:tcPr>
            <w:tcW w:w="524" w:type="dxa"/>
            <w:vMerge w:val="restart"/>
            <w:shd w:val="clear" w:color="auto" w:fill="D0CECE"/>
          </w:tcPr>
          <w:p w14:paraId="02103A62" w14:textId="77777777" w:rsidR="00AF2F4E" w:rsidRPr="00877130" w:rsidRDefault="00AF2F4E" w:rsidP="008C2D1B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439C700F" w14:textId="77777777" w:rsidR="00AF2F4E" w:rsidRPr="00877130" w:rsidRDefault="00AF2F4E" w:rsidP="008C2D1B">
            <w:pPr>
              <w:pStyle w:val="TableParagraph"/>
              <w:ind w:left="105"/>
              <w:rPr>
                <w:b/>
                <w:sz w:val="17"/>
              </w:rPr>
            </w:pPr>
            <w:r w:rsidRPr="00877130">
              <w:rPr>
                <w:b/>
                <w:sz w:val="17"/>
              </w:rPr>
              <w:t>PJI</w:t>
            </w:r>
            <w:r w:rsidRPr="00877130">
              <w:rPr>
                <w:b/>
                <w:sz w:val="17"/>
                <w:vertAlign w:val="superscript"/>
              </w:rPr>
              <w:t>2</w:t>
            </w:r>
          </w:p>
        </w:tc>
        <w:tc>
          <w:tcPr>
            <w:tcW w:w="783" w:type="dxa"/>
            <w:shd w:val="clear" w:color="auto" w:fill="D0CECE"/>
          </w:tcPr>
          <w:p w14:paraId="6383BA9A" w14:textId="77777777" w:rsidR="00AF2F4E" w:rsidRPr="00877130" w:rsidRDefault="00AF2F4E" w:rsidP="008C2D1B">
            <w:pPr>
              <w:pStyle w:val="TableParagraph"/>
              <w:spacing w:line="194" w:lineRule="exact"/>
              <w:ind w:left="269" w:right="103" w:hanging="147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Usvaja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se</w:t>
            </w:r>
            <w:r w:rsidRPr="00877130">
              <w:rPr>
                <w:b/>
                <w:sz w:val="17"/>
                <w:vertAlign w:val="superscript"/>
              </w:rPr>
              <w:t>3</w:t>
            </w:r>
          </w:p>
        </w:tc>
        <w:tc>
          <w:tcPr>
            <w:tcW w:w="4710" w:type="dxa"/>
            <w:gridSpan w:val="5"/>
            <w:shd w:val="clear" w:color="auto" w:fill="D0CECE"/>
          </w:tcPr>
          <w:p w14:paraId="4F9A9DE8" w14:textId="77777777" w:rsidR="00AF2F4E" w:rsidRPr="00877130" w:rsidRDefault="00AF2F4E" w:rsidP="008C2D1B">
            <w:pPr>
              <w:pStyle w:val="TableParagraph"/>
              <w:spacing w:line="194" w:lineRule="exact"/>
              <w:ind w:left="1589" w:right="934" w:hanging="65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Izvori</w:t>
            </w:r>
            <w:proofErr w:type="spellEnd"/>
            <w:r w:rsidRPr="00877130">
              <w:rPr>
                <w:b/>
                <w:spacing w:val="-6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i</w:t>
            </w:r>
            <w:r w:rsidRPr="00877130">
              <w:rPr>
                <w:b/>
                <w:spacing w:val="-3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iznosi</w:t>
            </w:r>
            <w:proofErr w:type="spellEnd"/>
            <w:r w:rsidRPr="00877130">
              <w:rPr>
                <w:b/>
                <w:spacing w:val="-3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planiranih</w:t>
            </w:r>
            <w:proofErr w:type="spellEnd"/>
            <w:r w:rsidRPr="00877130">
              <w:rPr>
                <w:b/>
                <w:spacing w:val="-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finansijskih</w:t>
            </w:r>
            <w:proofErr w:type="spellEnd"/>
            <w:r w:rsidRPr="00877130">
              <w:rPr>
                <w:b/>
                <w:spacing w:val="-44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sredstava</w:t>
            </w:r>
            <w:proofErr w:type="spellEnd"/>
            <w:r w:rsidRPr="00877130">
              <w:rPr>
                <w:b/>
                <w:spacing w:val="-2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u</w:t>
            </w:r>
            <w:r w:rsidRPr="00877130">
              <w:rPr>
                <w:b/>
                <w:spacing w:val="-1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mil.</w:t>
            </w:r>
            <w:r w:rsidRPr="00877130">
              <w:rPr>
                <w:b/>
                <w:spacing w:val="1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KM</w:t>
            </w:r>
          </w:p>
        </w:tc>
      </w:tr>
      <w:tr w:rsidR="00AF2F4E" w14:paraId="568AF1E5" w14:textId="77777777" w:rsidTr="00F01C38">
        <w:trPr>
          <w:gridAfter w:val="14"/>
          <w:wAfter w:w="16693" w:type="dxa"/>
          <w:trHeight w:val="474"/>
        </w:trPr>
        <w:tc>
          <w:tcPr>
            <w:tcW w:w="4707" w:type="dxa"/>
            <w:gridSpan w:val="2"/>
            <w:vMerge/>
            <w:tcBorders>
              <w:top w:val="nil"/>
            </w:tcBorders>
            <w:shd w:val="clear" w:color="auto" w:fill="D0CECE"/>
          </w:tcPr>
          <w:p w14:paraId="55038EBC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0CECE"/>
          </w:tcPr>
          <w:p w14:paraId="0487B41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  <w:shd w:val="clear" w:color="auto" w:fill="D0CECE"/>
          </w:tcPr>
          <w:p w14:paraId="65159300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  <w:shd w:val="clear" w:color="auto" w:fill="D0CECE"/>
          </w:tcPr>
          <w:p w14:paraId="07B5585F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D0CECE"/>
          </w:tcPr>
          <w:p w14:paraId="530BE12B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shd w:val="clear" w:color="auto" w:fill="D0CECE"/>
          </w:tcPr>
          <w:p w14:paraId="09CA125B" w14:textId="77777777" w:rsidR="00AF2F4E" w:rsidRPr="00877130" w:rsidRDefault="00AF2F4E" w:rsidP="008C2D1B">
            <w:pPr>
              <w:pStyle w:val="TableParagraph"/>
              <w:spacing w:before="135"/>
              <w:ind w:left="104"/>
              <w:rPr>
                <w:rFonts w:ascii="Arial MT"/>
                <w:sz w:val="17"/>
              </w:rPr>
            </w:pPr>
            <w:r w:rsidRPr="00877130">
              <w:rPr>
                <w:rFonts w:ascii="Arial MT"/>
                <w:sz w:val="17"/>
              </w:rPr>
              <w:t>(Da/Ne)</w:t>
            </w:r>
          </w:p>
        </w:tc>
        <w:tc>
          <w:tcPr>
            <w:tcW w:w="1050" w:type="dxa"/>
            <w:shd w:val="clear" w:color="auto" w:fill="D0CECE"/>
          </w:tcPr>
          <w:p w14:paraId="282ED778" w14:textId="77777777" w:rsidR="00AF2F4E" w:rsidRPr="00877130" w:rsidRDefault="00AF2F4E" w:rsidP="008C2D1B">
            <w:pPr>
              <w:pStyle w:val="TableParagraph"/>
              <w:spacing w:before="135"/>
              <w:ind w:right="326"/>
              <w:jc w:val="right"/>
              <w:rPr>
                <w:rFonts w:ascii="Arial MT"/>
                <w:sz w:val="17"/>
              </w:rPr>
            </w:pPr>
            <w:proofErr w:type="spellStart"/>
            <w:r w:rsidRPr="00877130">
              <w:rPr>
                <w:rFonts w:ascii="Arial MT"/>
                <w:sz w:val="17"/>
              </w:rPr>
              <w:t>Izvori</w:t>
            </w:r>
            <w:proofErr w:type="spellEnd"/>
          </w:p>
        </w:tc>
        <w:tc>
          <w:tcPr>
            <w:tcW w:w="1215" w:type="dxa"/>
            <w:shd w:val="clear" w:color="auto" w:fill="D0CECE"/>
          </w:tcPr>
          <w:p w14:paraId="280CE917" w14:textId="77777777" w:rsidR="00AF2F4E" w:rsidRPr="00877130" w:rsidRDefault="00AF2F4E" w:rsidP="008C2D1B">
            <w:pPr>
              <w:pStyle w:val="TableParagraph"/>
              <w:spacing w:before="135"/>
              <w:ind w:left="26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2026</w:t>
            </w:r>
          </w:p>
        </w:tc>
        <w:tc>
          <w:tcPr>
            <w:tcW w:w="1217" w:type="dxa"/>
            <w:shd w:val="clear" w:color="auto" w:fill="D0CECE"/>
          </w:tcPr>
          <w:p w14:paraId="1256F0AC" w14:textId="77777777" w:rsidR="00AF2F4E" w:rsidRPr="00877130" w:rsidRDefault="00AF2F4E" w:rsidP="008C2D1B">
            <w:pPr>
              <w:pStyle w:val="TableParagraph"/>
              <w:spacing w:before="135"/>
              <w:ind w:left="26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2027</w:t>
            </w:r>
          </w:p>
        </w:tc>
        <w:tc>
          <w:tcPr>
            <w:tcW w:w="1228" w:type="dxa"/>
            <w:gridSpan w:val="2"/>
            <w:shd w:val="clear" w:color="auto" w:fill="D0CECE"/>
          </w:tcPr>
          <w:p w14:paraId="2C5BBDBE" w14:textId="77777777" w:rsidR="00AF2F4E" w:rsidRPr="00877130" w:rsidRDefault="00AF2F4E" w:rsidP="008C2D1B">
            <w:pPr>
              <w:pStyle w:val="TableParagraph"/>
              <w:spacing w:before="135"/>
              <w:ind w:left="268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2028</w:t>
            </w:r>
          </w:p>
        </w:tc>
      </w:tr>
      <w:tr w:rsidR="00AF2F4E" w14:paraId="7C05AE87" w14:textId="77777777" w:rsidTr="00F01C38">
        <w:trPr>
          <w:gridAfter w:val="14"/>
          <w:wAfter w:w="16693" w:type="dxa"/>
          <w:trHeight w:val="391"/>
        </w:trPr>
        <w:tc>
          <w:tcPr>
            <w:tcW w:w="4707" w:type="dxa"/>
            <w:gridSpan w:val="2"/>
            <w:vMerge w:val="restart"/>
          </w:tcPr>
          <w:p w14:paraId="2B6ED029" w14:textId="77777777" w:rsidR="00AF2F4E" w:rsidRPr="008F1831" w:rsidRDefault="00AF2F4E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53472EF" w14:textId="77777777" w:rsidR="00AF2F4E" w:rsidRPr="008F1831" w:rsidRDefault="00AF2F4E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82A23F3" w14:textId="77777777" w:rsidR="00AF2F4E" w:rsidRPr="008F1831" w:rsidRDefault="00AF2F4E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3B1F50C" w14:textId="77777777" w:rsidR="00AF2F4E" w:rsidRPr="008F1831" w:rsidRDefault="00AF2F4E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D12AA0C" w14:textId="77777777" w:rsidR="00AF2F4E" w:rsidRPr="008F1831" w:rsidRDefault="00AF2F4E" w:rsidP="008C2D1B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14:paraId="04B6E9F9" w14:textId="77777777" w:rsidR="00AF2F4E" w:rsidRDefault="00AF2F4E" w:rsidP="008C2D1B">
            <w:pPr>
              <w:pStyle w:val="TableParagraph"/>
              <w:ind w:left="107"/>
              <w:rPr>
                <w:rFonts w:ascii="Arial MT"/>
                <w:sz w:val="20"/>
                <w:szCs w:val="20"/>
              </w:rPr>
            </w:pPr>
            <w:r w:rsidRPr="008F1831">
              <w:rPr>
                <w:rFonts w:ascii="Arial MT"/>
                <w:sz w:val="20"/>
                <w:szCs w:val="20"/>
              </w:rPr>
              <w:t>5.</w:t>
            </w:r>
            <w:proofErr w:type="gramStart"/>
            <w:r w:rsidRPr="008F1831">
              <w:rPr>
                <w:rFonts w:ascii="Arial MT"/>
                <w:sz w:val="20"/>
                <w:szCs w:val="20"/>
              </w:rPr>
              <w:t>1.Usvajanje</w:t>
            </w:r>
            <w:proofErr w:type="gramEnd"/>
            <w:r w:rsidRPr="008F1831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Arial MT"/>
                <w:sz w:val="20"/>
                <w:szCs w:val="20"/>
              </w:rPr>
              <w:t>prora</w:t>
            </w:r>
            <w:r w:rsidRPr="008F1831">
              <w:rPr>
                <w:rFonts w:ascii="Arial MT"/>
                <w:sz w:val="20"/>
                <w:szCs w:val="20"/>
              </w:rPr>
              <w:t>č</w:t>
            </w:r>
            <w:r w:rsidRPr="008F1831">
              <w:rPr>
                <w:rFonts w:ascii="Arial MT"/>
                <w:sz w:val="20"/>
                <w:szCs w:val="20"/>
              </w:rPr>
              <w:t>unskog</w:t>
            </w:r>
            <w:proofErr w:type="spellEnd"/>
            <w:r w:rsidRPr="008F1831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Arial MT"/>
                <w:sz w:val="20"/>
                <w:szCs w:val="20"/>
              </w:rPr>
              <w:t>kalendara</w:t>
            </w:r>
            <w:proofErr w:type="spellEnd"/>
          </w:p>
          <w:p w14:paraId="10125C4A" w14:textId="4E390458" w:rsidR="00983348" w:rsidRPr="008F1831" w:rsidRDefault="00983348" w:rsidP="008C2D1B">
            <w:pPr>
              <w:pStyle w:val="TableParagraph"/>
              <w:ind w:left="107"/>
              <w:rPr>
                <w:rFonts w:ascii="Arial MT"/>
                <w:sz w:val="20"/>
                <w:szCs w:val="20"/>
              </w:rPr>
            </w:pPr>
            <w:proofErr w:type="spellStart"/>
            <w:r>
              <w:rPr>
                <w:rFonts w:ascii="Arial MT"/>
                <w:sz w:val="20"/>
                <w:szCs w:val="20"/>
              </w:rPr>
              <w:t>Godi</w:t>
            </w:r>
            <w:r>
              <w:rPr>
                <w:rFonts w:ascii="Arial MT"/>
                <w:sz w:val="20"/>
                <w:szCs w:val="20"/>
              </w:rPr>
              <w:t>š</w:t>
            </w:r>
            <w:r>
              <w:rPr>
                <w:rFonts w:ascii="Arial MT"/>
                <w:sz w:val="20"/>
                <w:szCs w:val="20"/>
              </w:rPr>
              <w:t>nji</w:t>
            </w:r>
            <w:proofErr w:type="spellEnd"/>
            <w:r>
              <w:rPr>
                <w:rFonts w:ascii="Arial MT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 MT"/>
                <w:sz w:val="20"/>
                <w:szCs w:val="20"/>
              </w:rPr>
              <w:t>kvartalni</w:t>
            </w:r>
            <w:proofErr w:type="spellEnd"/>
            <w:r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  <w:szCs w:val="20"/>
              </w:rPr>
              <w:t>izvje</w:t>
            </w:r>
            <w:r>
              <w:rPr>
                <w:rFonts w:ascii="Arial MT"/>
                <w:sz w:val="20"/>
                <w:szCs w:val="20"/>
              </w:rPr>
              <w:t>š</w:t>
            </w:r>
            <w:r>
              <w:rPr>
                <w:rFonts w:ascii="Arial MT"/>
                <w:sz w:val="20"/>
                <w:szCs w:val="20"/>
              </w:rPr>
              <w:t>taji</w:t>
            </w:r>
            <w:proofErr w:type="spellEnd"/>
            <w:r>
              <w:rPr>
                <w:rFonts w:ascii="Arial MT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</w:tcPr>
          <w:p w14:paraId="2B6B32C3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A873F4D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1944C5B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714221A9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11125219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6E44CBF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  <w:szCs w:val="20"/>
              </w:rPr>
              <w:t>Svibanj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teku</w:t>
            </w:r>
            <w:r>
              <w:rPr>
                <w:rFonts w:ascii="Times New Roman"/>
                <w:sz w:val="20"/>
                <w:szCs w:val="20"/>
              </w:rPr>
              <w:t>ć</w:t>
            </w:r>
            <w:r>
              <w:rPr>
                <w:rFonts w:ascii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732" w:type="dxa"/>
            <w:vMerge w:val="restart"/>
          </w:tcPr>
          <w:p w14:paraId="7F60EFAF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4D80489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2E32CE44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6E1FE004" w14:textId="4FD7CA6B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8F1831">
              <w:rPr>
                <w:rFonts w:ascii="Times New Roman"/>
                <w:sz w:val="20"/>
                <w:szCs w:val="20"/>
              </w:rPr>
              <w:t>Zakonito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izvr</w:t>
            </w:r>
            <w:r w:rsidRPr="008F1831">
              <w:rPr>
                <w:rFonts w:ascii="Times New Roman"/>
                <w:sz w:val="20"/>
                <w:szCs w:val="20"/>
              </w:rPr>
              <w:t>š</w:t>
            </w:r>
            <w:r w:rsidRPr="008F1831">
              <w:rPr>
                <w:rFonts w:ascii="Times New Roman"/>
                <w:sz w:val="20"/>
                <w:szCs w:val="20"/>
              </w:rPr>
              <w:t>avanje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prora</w:t>
            </w:r>
            <w:r w:rsidRPr="008F1831">
              <w:rPr>
                <w:rFonts w:ascii="Times New Roman"/>
                <w:sz w:val="20"/>
                <w:szCs w:val="20"/>
              </w:rPr>
              <w:t>č</w:t>
            </w:r>
            <w:r w:rsidRPr="008F1831">
              <w:rPr>
                <w:rFonts w:ascii="Times New Roman"/>
                <w:sz w:val="20"/>
                <w:szCs w:val="20"/>
              </w:rPr>
              <w:t>una</w:t>
            </w:r>
            <w:proofErr w:type="spellEnd"/>
            <w:r w:rsidR="00983348">
              <w:rPr>
                <w:rFonts w:ascii="Times New Roman"/>
                <w:sz w:val="20"/>
                <w:szCs w:val="20"/>
              </w:rPr>
              <w:t xml:space="preserve">, fer I </w:t>
            </w:r>
          </w:p>
        </w:tc>
        <w:tc>
          <w:tcPr>
            <w:tcW w:w="1445" w:type="dxa"/>
            <w:vMerge w:val="restart"/>
          </w:tcPr>
          <w:p w14:paraId="57E1E712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06A93DB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3B6E4C4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A73137C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8F1831">
              <w:rPr>
                <w:rFonts w:ascii="Times New Roman"/>
                <w:sz w:val="20"/>
                <w:szCs w:val="20"/>
              </w:rPr>
              <w:t>Slu</w:t>
            </w:r>
            <w:r w:rsidRPr="008F1831">
              <w:rPr>
                <w:rFonts w:ascii="Times New Roman"/>
                <w:sz w:val="20"/>
                <w:szCs w:val="20"/>
              </w:rPr>
              <w:t>ž</w:t>
            </w:r>
            <w:r w:rsidRPr="008F1831">
              <w:rPr>
                <w:rFonts w:ascii="Times New Roman"/>
                <w:sz w:val="20"/>
                <w:szCs w:val="20"/>
              </w:rPr>
              <w:t>ba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za </w:t>
            </w:r>
            <w:proofErr w:type="spellStart"/>
            <w:proofErr w:type="gramStart"/>
            <w:r w:rsidRPr="008F1831">
              <w:rPr>
                <w:rFonts w:ascii="Times New Roman"/>
                <w:sz w:val="20"/>
                <w:szCs w:val="20"/>
              </w:rPr>
              <w:t>financije,prora</w:t>
            </w:r>
            <w:r w:rsidRPr="008F1831">
              <w:rPr>
                <w:rFonts w:ascii="Times New Roman"/>
                <w:sz w:val="20"/>
                <w:szCs w:val="20"/>
              </w:rPr>
              <w:t>č</w:t>
            </w:r>
            <w:r w:rsidRPr="008F1831">
              <w:rPr>
                <w:rFonts w:ascii="Times New Roman"/>
                <w:sz w:val="20"/>
                <w:szCs w:val="20"/>
              </w:rPr>
              <w:t>un</w:t>
            </w:r>
            <w:proofErr w:type="spellEnd"/>
            <w:proofErr w:type="gramEnd"/>
            <w:r w:rsidRPr="008F1831">
              <w:rPr>
                <w:rFonts w:ascii="Times New Roman"/>
                <w:sz w:val="20"/>
                <w:szCs w:val="20"/>
              </w:rPr>
              <w:t xml:space="preserve"> i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poslove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riznice</w:t>
            </w:r>
            <w:proofErr w:type="spellEnd"/>
          </w:p>
        </w:tc>
        <w:tc>
          <w:tcPr>
            <w:tcW w:w="524" w:type="dxa"/>
            <w:vMerge w:val="restart"/>
          </w:tcPr>
          <w:p w14:paraId="2BBF658C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8A77C1B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C510640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B69BB69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2479638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F1831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783" w:type="dxa"/>
            <w:vMerge w:val="restart"/>
          </w:tcPr>
          <w:p w14:paraId="7F5AAB78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4712596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3BBC33C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53DA32D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8A9A8AC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F1831">
              <w:rPr>
                <w:rFonts w:ascii="Times New Roman"/>
                <w:sz w:val="20"/>
                <w:szCs w:val="20"/>
              </w:rPr>
              <w:t>DA</w:t>
            </w:r>
          </w:p>
        </w:tc>
        <w:tc>
          <w:tcPr>
            <w:tcW w:w="1050" w:type="dxa"/>
          </w:tcPr>
          <w:p w14:paraId="2FB8B896" w14:textId="77777777" w:rsidR="00AF2F4E" w:rsidRPr="00877130" w:rsidRDefault="00AF2F4E" w:rsidP="008C2D1B">
            <w:pPr>
              <w:pStyle w:val="TableParagraph"/>
              <w:spacing w:line="194" w:lineRule="exact"/>
              <w:ind w:left="103" w:right="95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Budžetska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15" w:type="dxa"/>
          </w:tcPr>
          <w:p w14:paraId="5C8E0DC2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4E4488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217" w:type="dxa"/>
          </w:tcPr>
          <w:p w14:paraId="50B2BF51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4E4488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228" w:type="dxa"/>
            <w:gridSpan w:val="2"/>
          </w:tcPr>
          <w:p w14:paraId="74625938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4E4488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F2F4E" w14:paraId="75D2FCA7" w14:textId="77777777" w:rsidTr="00F01C38">
        <w:trPr>
          <w:gridAfter w:val="14"/>
          <w:wAfter w:w="16693" w:type="dxa"/>
          <w:trHeight w:val="390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0105748C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4954C9F1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54D40D66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612E81B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E5F3CC8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26ABB0DB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23AC8020" w14:textId="77777777" w:rsidR="00AF2F4E" w:rsidRPr="00877130" w:rsidRDefault="00AF2F4E" w:rsidP="008C2D1B">
            <w:pPr>
              <w:pStyle w:val="TableParagraph"/>
              <w:spacing w:line="194" w:lineRule="exact"/>
              <w:ind w:left="103" w:right="245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Kreditna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pacing w:val="-1"/>
                <w:sz w:val="17"/>
              </w:rPr>
              <w:t>sredstva</w:t>
            </w:r>
            <w:proofErr w:type="spellEnd"/>
          </w:p>
        </w:tc>
        <w:tc>
          <w:tcPr>
            <w:tcW w:w="1215" w:type="dxa"/>
          </w:tcPr>
          <w:p w14:paraId="2BBC18CD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A104DC2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14:paraId="0E83EACA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F2F4E" w14:paraId="0005EF65" w14:textId="77777777" w:rsidTr="00F01C38">
        <w:trPr>
          <w:gridAfter w:val="14"/>
          <w:wAfter w:w="16693" w:type="dxa"/>
          <w:trHeight w:val="390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3A33987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686DDD2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59C94681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9A2A4F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F9EA8D7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54BFFA2D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63ED616B" w14:textId="77777777" w:rsidR="00AF2F4E" w:rsidRPr="00877130" w:rsidRDefault="00AF2F4E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  <w:p w14:paraId="24BF343E" w14:textId="77777777" w:rsidR="00AF2F4E" w:rsidRPr="00877130" w:rsidRDefault="00AF2F4E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r w:rsidRPr="00877130">
              <w:rPr>
                <w:b/>
                <w:sz w:val="17"/>
              </w:rPr>
              <w:t>EU</w:t>
            </w:r>
          </w:p>
        </w:tc>
        <w:tc>
          <w:tcPr>
            <w:tcW w:w="1215" w:type="dxa"/>
          </w:tcPr>
          <w:p w14:paraId="5643F75A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87526D1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14:paraId="115EE1B7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F2F4E" w14:paraId="622476B0" w14:textId="77777777" w:rsidTr="00F01C38">
        <w:trPr>
          <w:gridAfter w:val="14"/>
          <w:wAfter w:w="16693" w:type="dxa"/>
          <w:trHeight w:val="390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7EBD94DC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4A04AB57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302E1421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2C70290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7BA4094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1F4C47C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4C6996B9" w14:textId="77777777" w:rsidR="00AF2F4E" w:rsidRPr="00877130" w:rsidRDefault="00AF2F4E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Ostale</w:t>
            </w:r>
            <w:proofErr w:type="spellEnd"/>
          </w:p>
          <w:p w14:paraId="09C8085C" w14:textId="77777777" w:rsidR="00AF2F4E" w:rsidRPr="00877130" w:rsidRDefault="00AF2F4E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donacije</w:t>
            </w:r>
            <w:proofErr w:type="spellEnd"/>
          </w:p>
        </w:tc>
        <w:tc>
          <w:tcPr>
            <w:tcW w:w="1215" w:type="dxa"/>
          </w:tcPr>
          <w:p w14:paraId="59F55A08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48BCFFB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14:paraId="72B69950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F2F4E" w14:paraId="751E3C57" w14:textId="77777777" w:rsidTr="00F01C38">
        <w:trPr>
          <w:gridAfter w:val="14"/>
          <w:wAfter w:w="16693" w:type="dxa"/>
          <w:trHeight w:val="390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2BEA3C0B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540E405F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41C85633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D9FCCA0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679F7C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00229AF5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4A9F5570" w14:textId="77777777" w:rsidR="00AF2F4E" w:rsidRPr="00877130" w:rsidRDefault="00AF2F4E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Ostala</w:t>
            </w:r>
            <w:proofErr w:type="spellEnd"/>
          </w:p>
          <w:p w14:paraId="5D9D7883" w14:textId="77777777" w:rsidR="00AF2F4E" w:rsidRPr="00877130" w:rsidRDefault="00AF2F4E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15" w:type="dxa"/>
          </w:tcPr>
          <w:p w14:paraId="7D25251C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50D961D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14:paraId="4544A296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F2F4E" w14:paraId="5CD24ECF" w14:textId="77777777" w:rsidTr="00F01C38">
        <w:trPr>
          <w:gridAfter w:val="14"/>
          <w:wAfter w:w="16693" w:type="dxa"/>
          <w:trHeight w:val="196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23FDCC5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5A96083D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48C7010C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58010FD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D187567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5E5CD2CC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F1F1F1"/>
          </w:tcPr>
          <w:p w14:paraId="2A0FC8FB" w14:textId="77777777" w:rsidR="00AF2F4E" w:rsidRPr="00877130" w:rsidRDefault="00AF2F4E" w:rsidP="008C2D1B">
            <w:pPr>
              <w:pStyle w:val="TableParagraph"/>
              <w:spacing w:line="176" w:lineRule="exact"/>
              <w:ind w:right="322"/>
              <w:jc w:val="right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Ukupno</w:t>
            </w:r>
            <w:proofErr w:type="spellEnd"/>
          </w:p>
        </w:tc>
        <w:tc>
          <w:tcPr>
            <w:tcW w:w="1215" w:type="dxa"/>
            <w:shd w:val="clear" w:color="auto" w:fill="F1F1F1"/>
          </w:tcPr>
          <w:p w14:paraId="3A9E1C1A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4E4488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F1F1F1"/>
          </w:tcPr>
          <w:p w14:paraId="5EA8DFE5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4E4488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228" w:type="dxa"/>
            <w:gridSpan w:val="2"/>
            <w:shd w:val="clear" w:color="auto" w:fill="F1F1F1"/>
          </w:tcPr>
          <w:p w14:paraId="0FA234DA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4E4488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F2F4E" w14:paraId="6E0555DF" w14:textId="77777777" w:rsidTr="00F01C38">
        <w:trPr>
          <w:gridAfter w:val="14"/>
          <w:wAfter w:w="16693" w:type="dxa"/>
          <w:trHeight w:val="391"/>
        </w:trPr>
        <w:tc>
          <w:tcPr>
            <w:tcW w:w="4707" w:type="dxa"/>
            <w:gridSpan w:val="2"/>
            <w:vMerge w:val="restart"/>
          </w:tcPr>
          <w:p w14:paraId="0B263D35" w14:textId="77777777" w:rsidR="00AF2F4E" w:rsidRPr="008F1831" w:rsidRDefault="00AF2F4E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506E435" w14:textId="77777777" w:rsidR="00AF2F4E" w:rsidRPr="008F1831" w:rsidRDefault="00AF2F4E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46DA9D0" w14:textId="77777777" w:rsidR="00AF2F4E" w:rsidRPr="008F1831" w:rsidRDefault="00AF2F4E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E183AE5" w14:textId="77777777" w:rsidR="00AF2F4E" w:rsidRPr="008F1831" w:rsidRDefault="00AF2F4E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2985516" w14:textId="77777777" w:rsidR="00AF2F4E" w:rsidRPr="008F1831" w:rsidRDefault="00AF2F4E" w:rsidP="008C2D1B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14:paraId="2904E411" w14:textId="6F342E25" w:rsidR="00AF2F4E" w:rsidRPr="008F1831" w:rsidRDefault="00AF2F4E" w:rsidP="008C2D1B">
            <w:pPr>
              <w:pStyle w:val="TableParagraph"/>
              <w:ind w:left="107"/>
              <w:rPr>
                <w:rFonts w:ascii="Arial MT"/>
                <w:sz w:val="20"/>
                <w:szCs w:val="20"/>
              </w:rPr>
            </w:pPr>
            <w:r w:rsidRPr="008F1831">
              <w:rPr>
                <w:rFonts w:ascii="Arial MT"/>
                <w:sz w:val="20"/>
                <w:szCs w:val="20"/>
              </w:rPr>
              <w:t>5.</w:t>
            </w:r>
            <w:proofErr w:type="gramStart"/>
            <w:r w:rsidRPr="008F1831">
              <w:rPr>
                <w:rFonts w:ascii="Arial MT"/>
                <w:sz w:val="20"/>
                <w:szCs w:val="20"/>
              </w:rPr>
              <w:t>2.Ve</w:t>
            </w:r>
            <w:r w:rsidRPr="008F1831">
              <w:rPr>
                <w:rFonts w:ascii="Arial MT"/>
                <w:sz w:val="20"/>
                <w:szCs w:val="20"/>
              </w:rPr>
              <w:t>ć</w:t>
            </w:r>
            <w:r w:rsidRPr="008F1831">
              <w:rPr>
                <w:rFonts w:ascii="Arial MT"/>
                <w:sz w:val="20"/>
                <w:szCs w:val="20"/>
              </w:rPr>
              <w:t>a</w:t>
            </w:r>
            <w:proofErr w:type="gramEnd"/>
            <w:r w:rsidRPr="008F1831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Arial MT"/>
                <w:sz w:val="20"/>
                <w:szCs w:val="20"/>
              </w:rPr>
              <w:t>fiskalna</w:t>
            </w:r>
            <w:proofErr w:type="spellEnd"/>
            <w:r w:rsidRPr="008F1831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Arial MT"/>
                <w:sz w:val="20"/>
                <w:szCs w:val="20"/>
              </w:rPr>
              <w:t>odgovornost</w:t>
            </w:r>
            <w:proofErr w:type="spellEnd"/>
            <w:r w:rsidR="00983348">
              <w:rPr>
                <w:rFonts w:ascii="Arial MT"/>
                <w:sz w:val="20"/>
                <w:szCs w:val="20"/>
              </w:rPr>
              <w:t xml:space="preserve">, </w:t>
            </w:r>
            <w:proofErr w:type="spellStart"/>
            <w:r w:rsidR="00983348">
              <w:rPr>
                <w:rFonts w:ascii="Arial MT"/>
                <w:sz w:val="20"/>
                <w:szCs w:val="20"/>
              </w:rPr>
              <w:t>te</w:t>
            </w:r>
            <w:proofErr w:type="spellEnd"/>
            <w:r w:rsidR="00983348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Analiza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prikupljenih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prihoda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sa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podru</w:t>
            </w:r>
            <w:r w:rsidR="00983348" w:rsidRPr="00437669">
              <w:rPr>
                <w:rFonts w:ascii="Arial MT"/>
                <w:sz w:val="20"/>
                <w:szCs w:val="20"/>
              </w:rPr>
              <w:t>č</w:t>
            </w:r>
            <w:r w:rsidR="00983348" w:rsidRPr="00437669">
              <w:rPr>
                <w:rFonts w:ascii="Arial MT"/>
                <w:sz w:val="20"/>
                <w:szCs w:val="20"/>
              </w:rPr>
              <w:t>ja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op</w:t>
            </w:r>
            <w:r w:rsidR="00983348" w:rsidRPr="00437669">
              <w:rPr>
                <w:rFonts w:ascii="Arial MT"/>
                <w:sz w:val="20"/>
                <w:szCs w:val="20"/>
              </w:rPr>
              <w:t>ć</w:t>
            </w:r>
            <w:r w:rsidR="00983348" w:rsidRPr="00437669">
              <w:rPr>
                <w:rFonts w:ascii="Arial MT"/>
                <w:sz w:val="20"/>
                <w:szCs w:val="20"/>
              </w:rPr>
              <w:t>ine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I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stvaranje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politika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koje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vode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pove</w:t>
            </w:r>
            <w:r w:rsidR="00983348" w:rsidRPr="00437669">
              <w:rPr>
                <w:rFonts w:ascii="Arial MT"/>
                <w:sz w:val="20"/>
                <w:szCs w:val="20"/>
              </w:rPr>
              <w:t>ć</w:t>
            </w:r>
            <w:r w:rsidR="00983348" w:rsidRPr="00437669">
              <w:rPr>
                <w:rFonts w:ascii="Arial MT"/>
                <w:sz w:val="20"/>
                <w:szCs w:val="20"/>
              </w:rPr>
              <w:t>anju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efikasnosti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u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prikupljanju</w:t>
            </w:r>
            <w:proofErr w:type="spellEnd"/>
            <w:r w:rsidR="00983348" w:rsidRPr="00437669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="00983348" w:rsidRPr="00437669">
              <w:rPr>
                <w:rFonts w:ascii="Arial MT"/>
                <w:sz w:val="20"/>
                <w:szCs w:val="20"/>
              </w:rPr>
              <w:t>istih</w:t>
            </w:r>
            <w:proofErr w:type="spellEnd"/>
          </w:p>
        </w:tc>
        <w:tc>
          <w:tcPr>
            <w:tcW w:w="1086" w:type="dxa"/>
            <w:vMerge w:val="restart"/>
          </w:tcPr>
          <w:p w14:paraId="3BAE2710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231D54D9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74CDFF9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1B3936D1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7CF89DDA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68CCC1A8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8F1831">
              <w:rPr>
                <w:rFonts w:ascii="Times New Roman"/>
                <w:sz w:val="20"/>
                <w:szCs w:val="20"/>
              </w:rPr>
              <w:t>kontinuirano</w:t>
            </w:r>
            <w:proofErr w:type="spellEnd"/>
          </w:p>
        </w:tc>
        <w:tc>
          <w:tcPr>
            <w:tcW w:w="1732" w:type="dxa"/>
            <w:vMerge w:val="restart"/>
          </w:tcPr>
          <w:p w14:paraId="122E47D7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1486B59C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EF1E57C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70FD8848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10615D1" w14:textId="3CC17E80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8F1831">
              <w:rPr>
                <w:rFonts w:ascii="Times New Roman"/>
                <w:sz w:val="20"/>
                <w:szCs w:val="20"/>
              </w:rPr>
              <w:t>Pra</w:t>
            </w:r>
            <w:r w:rsidRPr="008F1831">
              <w:rPr>
                <w:rFonts w:ascii="Times New Roman"/>
                <w:sz w:val="20"/>
                <w:szCs w:val="20"/>
              </w:rPr>
              <w:t>ć</w:t>
            </w:r>
            <w:r w:rsidRPr="008F1831">
              <w:rPr>
                <w:rFonts w:ascii="Times New Roman"/>
                <w:sz w:val="20"/>
                <w:szCs w:val="20"/>
              </w:rPr>
              <w:t>enje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financijskog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poslovanja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,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redovito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izmirivanje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kreditnog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duga</w:t>
            </w:r>
            <w:proofErr w:type="spellEnd"/>
            <w:r w:rsidR="00983348">
              <w:rPr>
                <w:rFonts w:ascii="Times New Roman"/>
                <w:sz w:val="20"/>
                <w:szCs w:val="20"/>
              </w:rPr>
              <w:t>,</w:t>
            </w:r>
            <w:r w:rsidR="0049527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="0049527D">
              <w:rPr>
                <w:rFonts w:ascii="Times New Roman"/>
                <w:sz w:val="20"/>
                <w:szCs w:val="20"/>
              </w:rPr>
              <w:t>Pove</w:t>
            </w:r>
            <w:r w:rsidR="0049527D">
              <w:rPr>
                <w:rFonts w:ascii="Times New Roman"/>
                <w:sz w:val="20"/>
                <w:szCs w:val="20"/>
              </w:rPr>
              <w:t>ć</w:t>
            </w:r>
            <w:r w:rsidR="0049527D">
              <w:rPr>
                <w:rFonts w:ascii="Times New Roman"/>
                <w:sz w:val="20"/>
                <w:szCs w:val="20"/>
              </w:rPr>
              <w:t>ani</w:t>
            </w:r>
            <w:proofErr w:type="spellEnd"/>
            <w:r w:rsidR="0049527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="0049527D">
              <w:rPr>
                <w:rFonts w:ascii="Times New Roman"/>
                <w:sz w:val="20"/>
                <w:szCs w:val="20"/>
              </w:rPr>
              <w:t>prihodi</w:t>
            </w:r>
            <w:proofErr w:type="spellEnd"/>
            <w:r w:rsidR="0049527D">
              <w:rPr>
                <w:rFonts w:ascii="Times New Roman"/>
                <w:sz w:val="20"/>
                <w:szCs w:val="20"/>
              </w:rPr>
              <w:t xml:space="preserve">, </w:t>
            </w:r>
            <w:proofErr w:type="spellStart"/>
            <w:r w:rsidR="0049527D">
              <w:rPr>
                <w:rFonts w:ascii="Times New Roman"/>
                <w:sz w:val="20"/>
                <w:szCs w:val="20"/>
              </w:rPr>
              <w:t>stabilniji</w:t>
            </w:r>
            <w:proofErr w:type="spellEnd"/>
            <w:r w:rsidR="0049527D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="0049527D">
              <w:rPr>
                <w:rFonts w:ascii="Times New Roman"/>
                <w:sz w:val="20"/>
                <w:szCs w:val="20"/>
              </w:rPr>
              <w:t>prora</w:t>
            </w:r>
            <w:r w:rsidR="0049527D">
              <w:rPr>
                <w:rFonts w:ascii="Times New Roman"/>
                <w:sz w:val="20"/>
                <w:szCs w:val="20"/>
              </w:rPr>
              <w:t>č</w:t>
            </w:r>
            <w:r w:rsidR="0049527D">
              <w:rPr>
                <w:rFonts w:ascii="Times New Roman"/>
                <w:sz w:val="20"/>
                <w:szCs w:val="20"/>
              </w:rPr>
              <w:t>un</w:t>
            </w:r>
            <w:proofErr w:type="spellEnd"/>
          </w:p>
          <w:p w14:paraId="496221E0" w14:textId="3FDB3F52" w:rsidR="00983348" w:rsidRPr="008F1831" w:rsidRDefault="00983348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14:paraId="54BA619F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D3FE309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66F594AD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7655AAD4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proofErr w:type="spellStart"/>
            <w:r w:rsidRPr="008F1831">
              <w:rPr>
                <w:rFonts w:ascii="Times New Roman"/>
                <w:sz w:val="20"/>
                <w:szCs w:val="20"/>
              </w:rPr>
              <w:t>Slu</w:t>
            </w:r>
            <w:r w:rsidRPr="008F1831">
              <w:rPr>
                <w:rFonts w:ascii="Times New Roman"/>
                <w:sz w:val="20"/>
                <w:szCs w:val="20"/>
              </w:rPr>
              <w:t>ž</w:t>
            </w:r>
            <w:r w:rsidRPr="008F1831">
              <w:rPr>
                <w:rFonts w:ascii="Times New Roman"/>
                <w:sz w:val="20"/>
                <w:szCs w:val="20"/>
              </w:rPr>
              <w:t>ba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za </w:t>
            </w:r>
            <w:proofErr w:type="spellStart"/>
            <w:proofErr w:type="gramStart"/>
            <w:r w:rsidRPr="008F1831">
              <w:rPr>
                <w:rFonts w:ascii="Times New Roman"/>
                <w:sz w:val="20"/>
                <w:szCs w:val="20"/>
              </w:rPr>
              <w:t>financije,prora</w:t>
            </w:r>
            <w:r w:rsidRPr="008F1831">
              <w:rPr>
                <w:rFonts w:ascii="Times New Roman"/>
                <w:sz w:val="20"/>
                <w:szCs w:val="20"/>
              </w:rPr>
              <w:t>č</w:t>
            </w:r>
            <w:r w:rsidRPr="008F1831">
              <w:rPr>
                <w:rFonts w:ascii="Times New Roman"/>
                <w:sz w:val="20"/>
                <w:szCs w:val="20"/>
              </w:rPr>
              <w:t>un</w:t>
            </w:r>
            <w:proofErr w:type="spellEnd"/>
            <w:proofErr w:type="gramEnd"/>
            <w:r w:rsidRPr="008F1831">
              <w:rPr>
                <w:rFonts w:ascii="Times New Roman"/>
                <w:sz w:val="20"/>
                <w:szCs w:val="20"/>
              </w:rPr>
              <w:t xml:space="preserve"> i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poslove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riznice</w:t>
            </w:r>
            <w:proofErr w:type="spellEnd"/>
          </w:p>
        </w:tc>
        <w:tc>
          <w:tcPr>
            <w:tcW w:w="524" w:type="dxa"/>
            <w:vMerge w:val="restart"/>
          </w:tcPr>
          <w:p w14:paraId="4F877C21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BB1D43C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027B7E6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EC6AB93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6B10903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F1831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783" w:type="dxa"/>
            <w:vMerge w:val="restart"/>
          </w:tcPr>
          <w:p w14:paraId="50B36D10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E6BE8C4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CCD5489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C30E17D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A474A76" w14:textId="77777777" w:rsidR="00AF2F4E" w:rsidRPr="008F1831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8F1831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1050" w:type="dxa"/>
          </w:tcPr>
          <w:p w14:paraId="6C00405F" w14:textId="77777777" w:rsidR="00AF2F4E" w:rsidRPr="00877130" w:rsidRDefault="00AF2F4E" w:rsidP="008C2D1B">
            <w:pPr>
              <w:pStyle w:val="TableParagraph"/>
              <w:spacing w:line="194" w:lineRule="exact"/>
              <w:ind w:left="103" w:right="95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Budžetska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15" w:type="dxa"/>
          </w:tcPr>
          <w:p w14:paraId="60B25C7E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59341D7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14:paraId="6D519671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F2F4E" w14:paraId="70C36B3D" w14:textId="77777777" w:rsidTr="00F01C38">
        <w:trPr>
          <w:gridAfter w:val="14"/>
          <w:wAfter w:w="16693" w:type="dxa"/>
          <w:trHeight w:val="390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5DBC50B5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1C7123F8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3B7DB05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FE3E6BB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51772F1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2FA16DA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5EF975CA" w14:textId="77777777" w:rsidR="00AF2F4E" w:rsidRPr="00877130" w:rsidRDefault="00AF2F4E" w:rsidP="008C2D1B">
            <w:pPr>
              <w:pStyle w:val="TableParagraph"/>
              <w:spacing w:line="194" w:lineRule="exact"/>
              <w:ind w:left="103" w:right="245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Kreditna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pacing w:val="-1"/>
                <w:sz w:val="17"/>
              </w:rPr>
              <w:t>sredstva</w:t>
            </w:r>
            <w:proofErr w:type="spellEnd"/>
          </w:p>
        </w:tc>
        <w:tc>
          <w:tcPr>
            <w:tcW w:w="1215" w:type="dxa"/>
          </w:tcPr>
          <w:p w14:paraId="2328AE76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30.000,00</w:t>
            </w:r>
          </w:p>
        </w:tc>
        <w:tc>
          <w:tcPr>
            <w:tcW w:w="1217" w:type="dxa"/>
          </w:tcPr>
          <w:p w14:paraId="6AB9A3CE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30.000,00</w:t>
            </w:r>
          </w:p>
        </w:tc>
        <w:tc>
          <w:tcPr>
            <w:tcW w:w="1228" w:type="dxa"/>
            <w:gridSpan w:val="2"/>
          </w:tcPr>
          <w:p w14:paraId="6ECE05DA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30.000,00</w:t>
            </w:r>
          </w:p>
        </w:tc>
      </w:tr>
      <w:tr w:rsidR="00AF2F4E" w14:paraId="05D3FB2E" w14:textId="77777777" w:rsidTr="00F01C38">
        <w:trPr>
          <w:gridAfter w:val="14"/>
          <w:wAfter w:w="16693" w:type="dxa"/>
          <w:trHeight w:val="390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13F5E47F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5B4B8DD0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7C8C4ECF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DB84AC5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2192CE1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6ADB67E3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7E2D597C" w14:textId="77777777" w:rsidR="00AF2F4E" w:rsidRPr="00877130" w:rsidRDefault="00AF2F4E" w:rsidP="008C2D1B">
            <w:pPr>
              <w:pStyle w:val="TableParagraph"/>
              <w:spacing w:line="194" w:lineRule="exact"/>
              <w:ind w:left="103" w:right="226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Sredstva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EU</w:t>
            </w:r>
          </w:p>
        </w:tc>
        <w:tc>
          <w:tcPr>
            <w:tcW w:w="1215" w:type="dxa"/>
          </w:tcPr>
          <w:p w14:paraId="2CCEEB26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91FE973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14:paraId="784B8FAE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F2F4E" w14:paraId="4A46809E" w14:textId="77777777" w:rsidTr="00F01C38">
        <w:trPr>
          <w:gridAfter w:val="14"/>
          <w:wAfter w:w="16693" w:type="dxa"/>
          <w:trHeight w:val="390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3057B5A8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2FE0AC5F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59419725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4505017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81D608A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7A0D7455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7134D7CA" w14:textId="77777777" w:rsidR="00AF2F4E" w:rsidRPr="00877130" w:rsidRDefault="00AF2F4E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Ostale</w:t>
            </w:r>
            <w:proofErr w:type="spellEnd"/>
          </w:p>
          <w:p w14:paraId="1347446A" w14:textId="77777777" w:rsidR="00AF2F4E" w:rsidRPr="00877130" w:rsidRDefault="00AF2F4E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donacije</w:t>
            </w:r>
            <w:proofErr w:type="spellEnd"/>
          </w:p>
        </w:tc>
        <w:tc>
          <w:tcPr>
            <w:tcW w:w="1215" w:type="dxa"/>
          </w:tcPr>
          <w:p w14:paraId="30185CDE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1AF79A1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14:paraId="33D9EC2E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F2F4E" w14:paraId="42CB65B2" w14:textId="77777777" w:rsidTr="00F01C38">
        <w:trPr>
          <w:gridAfter w:val="14"/>
          <w:wAfter w:w="16693" w:type="dxa"/>
          <w:trHeight w:val="390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0DC11A6C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441F5FBA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02A828C8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08313BB4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3CC20F6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29197385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50719107" w14:textId="77777777" w:rsidR="00AF2F4E" w:rsidRPr="00877130" w:rsidRDefault="00AF2F4E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Ostala</w:t>
            </w:r>
            <w:proofErr w:type="spellEnd"/>
          </w:p>
          <w:p w14:paraId="2FD59FF9" w14:textId="77777777" w:rsidR="00AF2F4E" w:rsidRPr="00877130" w:rsidRDefault="00AF2F4E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15" w:type="dxa"/>
          </w:tcPr>
          <w:p w14:paraId="3166D28C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50A81C73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14:paraId="5C584E94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F2F4E" w14:paraId="3F19FFCB" w14:textId="77777777" w:rsidTr="00F01C38">
        <w:trPr>
          <w:gridAfter w:val="14"/>
          <w:wAfter w:w="16693" w:type="dxa"/>
          <w:trHeight w:val="196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10094704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4EF626C4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5439FD86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FBFF317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1DDAB66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00052D11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F1F1F1"/>
          </w:tcPr>
          <w:p w14:paraId="619EA3D0" w14:textId="77777777" w:rsidR="00AF2F4E" w:rsidRPr="00877130" w:rsidRDefault="00AF2F4E" w:rsidP="008C2D1B">
            <w:pPr>
              <w:pStyle w:val="TableParagraph"/>
              <w:spacing w:line="176" w:lineRule="exact"/>
              <w:ind w:right="322"/>
              <w:jc w:val="right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Ukupno</w:t>
            </w:r>
            <w:proofErr w:type="spellEnd"/>
          </w:p>
        </w:tc>
        <w:tc>
          <w:tcPr>
            <w:tcW w:w="1215" w:type="dxa"/>
            <w:shd w:val="clear" w:color="auto" w:fill="F1F1F1"/>
          </w:tcPr>
          <w:p w14:paraId="1DFF5D13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30.000,00</w:t>
            </w:r>
          </w:p>
        </w:tc>
        <w:tc>
          <w:tcPr>
            <w:tcW w:w="1217" w:type="dxa"/>
            <w:shd w:val="clear" w:color="auto" w:fill="F1F1F1"/>
          </w:tcPr>
          <w:p w14:paraId="68A26290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30.000,00</w:t>
            </w:r>
          </w:p>
        </w:tc>
        <w:tc>
          <w:tcPr>
            <w:tcW w:w="1228" w:type="dxa"/>
            <w:gridSpan w:val="2"/>
            <w:shd w:val="clear" w:color="auto" w:fill="F1F1F1"/>
          </w:tcPr>
          <w:p w14:paraId="38AC2526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30.000,00</w:t>
            </w:r>
          </w:p>
        </w:tc>
      </w:tr>
      <w:tr w:rsidR="00AF2F4E" w14:paraId="679F0C36" w14:textId="77777777" w:rsidTr="00F01C38">
        <w:trPr>
          <w:gridAfter w:val="14"/>
          <w:wAfter w:w="16693" w:type="dxa"/>
          <w:trHeight w:val="388"/>
        </w:trPr>
        <w:tc>
          <w:tcPr>
            <w:tcW w:w="4707" w:type="dxa"/>
            <w:gridSpan w:val="2"/>
            <w:vMerge w:val="restart"/>
          </w:tcPr>
          <w:p w14:paraId="6376D22E" w14:textId="77777777" w:rsidR="00AF2F4E" w:rsidRPr="008F1831" w:rsidRDefault="00AF2F4E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06A1AD5" w14:textId="77777777" w:rsidR="00AF2F4E" w:rsidRPr="008F1831" w:rsidRDefault="00AF2F4E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1943B56" w14:textId="77777777" w:rsidR="00AF2F4E" w:rsidRPr="008F1831" w:rsidRDefault="00AF2F4E" w:rsidP="008C2D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A2893B4" w14:textId="42933478" w:rsidR="00AF2F4E" w:rsidRPr="008F1831" w:rsidRDefault="00AF2F4E" w:rsidP="008C2D1B">
            <w:pPr>
              <w:pStyle w:val="TableParagraph"/>
              <w:rPr>
                <w:rFonts w:ascii="Arial MT"/>
                <w:sz w:val="20"/>
                <w:szCs w:val="20"/>
              </w:rPr>
            </w:pPr>
            <w:r w:rsidRPr="008F1831">
              <w:rPr>
                <w:rFonts w:ascii="Arial MT"/>
                <w:sz w:val="20"/>
                <w:szCs w:val="20"/>
              </w:rPr>
              <w:t>5.</w:t>
            </w:r>
            <w:proofErr w:type="gramStart"/>
            <w:r w:rsidRPr="008F1831">
              <w:rPr>
                <w:rFonts w:ascii="Arial MT"/>
                <w:sz w:val="20"/>
                <w:szCs w:val="20"/>
              </w:rPr>
              <w:t>3.Javni</w:t>
            </w:r>
            <w:proofErr w:type="gramEnd"/>
            <w:r w:rsidRPr="008F1831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Arial MT"/>
                <w:sz w:val="20"/>
                <w:szCs w:val="20"/>
              </w:rPr>
              <w:t>pozivi-otvoreni</w:t>
            </w:r>
            <w:proofErr w:type="spellEnd"/>
            <w:r w:rsidRPr="008F1831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Arial MT"/>
                <w:sz w:val="20"/>
                <w:szCs w:val="20"/>
              </w:rPr>
              <w:t>postupci</w:t>
            </w:r>
            <w:proofErr w:type="spellEnd"/>
            <w:r w:rsidRPr="008F1831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Arial MT"/>
                <w:sz w:val="20"/>
                <w:szCs w:val="20"/>
              </w:rPr>
              <w:t>javne</w:t>
            </w:r>
            <w:proofErr w:type="spellEnd"/>
            <w:r w:rsidRPr="008F1831">
              <w:rPr>
                <w:rFonts w:ascii="Arial MT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Arial MT"/>
                <w:sz w:val="20"/>
                <w:szCs w:val="20"/>
              </w:rPr>
              <w:t>nabavke</w:t>
            </w:r>
            <w:proofErr w:type="spellEnd"/>
          </w:p>
        </w:tc>
        <w:tc>
          <w:tcPr>
            <w:tcW w:w="1086" w:type="dxa"/>
            <w:vMerge w:val="restart"/>
          </w:tcPr>
          <w:p w14:paraId="61B73535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C8123C5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11461D87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49E7792B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8F1831">
              <w:rPr>
                <w:rFonts w:ascii="Times New Roman"/>
                <w:sz w:val="20"/>
                <w:szCs w:val="20"/>
              </w:rPr>
              <w:t>kontinuirano</w:t>
            </w:r>
            <w:proofErr w:type="spellEnd"/>
          </w:p>
        </w:tc>
        <w:tc>
          <w:tcPr>
            <w:tcW w:w="1732" w:type="dxa"/>
            <w:vMerge w:val="restart"/>
          </w:tcPr>
          <w:p w14:paraId="50203824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7F16AEE4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24405DA9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455E78C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8F1831">
              <w:rPr>
                <w:rFonts w:ascii="Times New Roman"/>
                <w:sz w:val="20"/>
                <w:szCs w:val="20"/>
              </w:rPr>
              <w:t>Razdvajanje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I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evidentiranje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svakog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projekta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po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njegovom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nazivu</w:t>
            </w:r>
            <w:proofErr w:type="spellEnd"/>
          </w:p>
        </w:tc>
        <w:tc>
          <w:tcPr>
            <w:tcW w:w="1445" w:type="dxa"/>
            <w:vMerge w:val="restart"/>
          </w:tcPr>
          <w:p w14:paraId="7EA0C6D0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78F81B69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6140831A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2F2754F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8F1831">
              <w:rPr>
                <w:rFonts w:ascii="Times New Roman"/>
                <w:sz w:val="20"/>
                <w:szCs w:val="20"/>
              </w:rPr>
              <w:t>Slu</w:t>
            </w:r>
            <w:r w:rsidRPr="008F1831">
              <w:rPr>
                <w:rFonts w:ascii="Times New Roman"/>
                <w:sz w:val="20"/>
                <w:szCs w:val="20"/>
              </w:rPr>
              <w:t>ž</w:t>
            </w:r>
            <w:r w:rsidRPr="008F1831">
              <w:rPr>
                <w:rFonts w:ascii="Times New Roman"/>
                <w:sz w:val="20"/>
                <w:szCs w:val="20"/>
              </w:rPr>
              <w:t>ba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za </w:t>
            </w:r>
            <w:proofErr w:type="spellStart"/>
            <w:proofErr w:type="gramStart"/>
            <w:r w:rsidRPr="008F1831">
              <w:rPr>
                <w:rFonts w:ascii="Times New Roman"/>
                <w:sz w:val="20"/>
                <w:szCs w:val="20"/>
              </w:rPr>
              <w:t>financije,prora</w:t>
            </w:r>
            <w:r w:rsidRPr="008F1831">
              <w:rPr>
                <w:rFonts w:ascii="Times New Roman"/>
                <w:sz w:val="20"/>
                <w:szCs w:val="20"/>
              </w:rPr>
              <w:t>č</w:t>
            </w:r>
            <w:r w:rsidRPr="008F1831">
              <w:rPr>
                <w:rFonts w:ascii="Times New Roman"/>
                <w:sz w:val="20"/>
                <w:szCs w:val="20"/>
              </w:rPr>
              <w:t>un</w:t>
            </w:r>
            <w:proofErr w:type="spellEnd"/>
            <w:proofErr w:type="gramEnd"/>
            <w:r w:rsidRPr="008F1831">
              <w:rPr>
                <w:rFonts w:ascii="Times New Roman"/>
                <w:sz w:val="20"/>
                <w:szCs w:val="20"/>
              </w:rPr>
              <w:t xml:space="preserve"> i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poslove</w:t>
            </w:r>
            <w:proofErr w:type="spellEnd"/>
            <w:r w:rsidRPr="008F183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8F1831">
              <w:rPr>
                <w:rFonts w:ascii="Times New Roman"/>
                <w:sz w:val="20"/>
                <w:szCs w:val="20"/>
              </w:rPr>
              <w:t>riznice</w:t>
            </w:r>
            <w:proofErr w:type="spellEnd"/>
          </w:p>
        </w:tc>
        <w:tc>
          <w:tcPr>
            <w:tcW w:w="524" w:type="dxa"/>
            <w:vMerge w:val="restart"/>
          </w:tcPr>
          <w:p w14:paraId="2A8B0AA7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3246FEE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17E6BDFA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A12E25C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F1831">
              <w:rPr>
                <w:rFonts w:ascii="Times New Roman"/>
                <w:sz w:val="20"/>
                <w:szCs w:val="20"/>
              </w:rPr>
              <w:t>DA</w:t>
            </w:r>
          </w:p>
        </w:tc>
        <w:tc>
          <w:tcPr>
            <w:tcW w:w="783" w:type="dxa"/>
            <w:vMerge w:val="restart"/>
          </w:tcPr>
          <w:p w14:paraId="1182A24A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B98B391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C2DB4D8" w14:textId="77777777" w:rsidR="00AF2F4E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07F7CEA" w14:textId="77777777" w:rsidR="00AF2F4E" w:rsidRPr="008F1831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F1831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 w14:paraId="45E7EA8F" w14:textId="77777777" w:rsidR="00AF2F4E" w:rsidRPr="00877130" w:rsidRDefault="00AF2F4E" w:rsidP="008C2D1B">
            <w:pPr>
              <w:pStyle w:val="TableParagraph"/>
              <w:spacing w:line="194" w:lineRule="exact"/>
              <w:ind w:left="103" w:right="95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Budžetska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15" w:type="dxa"/>
            <w:tcBorders>
              <w:bottom w:val="single" w:sz="6" w:space="0" w:color="000000"/>
            </w:tcBorders>
          </w:tcPr>
          <w:p w14:paraId="6D1E49B6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4E4488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</w:tcPr>
          <w:p w14:paraId="3DFEBC2F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4E4488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228" w:type="dxa"/>
            <w:gridSpan w:val="2"/>
            <w:tcBorders>
              <w:bottom w:val="single" w:sz="6" w:space="0" w:color="000000"/>
            </w:tcBorders>
          </w:tcPr>
          <w:p w14:paraId="708634A8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4E4488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F2F4E" w14:paraId="45FBC485" w14:textId="77777777" w:rsidTr="00F01C38">
        <w:trPr>
          <w:gridAfter w:val="14"/>
          <w:wAfter w:w="16693" w:type="dxa"/>
          <w:trHeight w:val="388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5BA4652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4CC8AA4F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493A7430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28826F5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C4B76D3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161A2CC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tcBorders>
              <w:top w:val="single" w:sz="6" w:space="0" w:color="000000"/>
            </w:tcBorders>
          </w:tcPr>
          <w:p w14:paraId="0533D97C" w14:textId="77777777" w:rsidR="00AF2F4E" w:rsidRPr="00877130" w:rsidRDefault="00AF2F4E" w:rsidP="008C2D1B">
            <w:pPr>
              <w:pStyle w:val="TableParagraph"/>
              <w:spacing w:line="189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Kreditna</w:t>
            </w:r>
            <w:proofErr w:type="spellEnd"/>
          </w:p>
          <w:p w14:paraId="312B16B5" w14:textId="77777777" w:rsidR="00AF2F4E" w:rsidRPr="00877130" w:rsidRDefault="00AF2F4E" w:rsidP="008C2D1B">
            <w:pPr>
              <w:pStyle w:val="TableParagraph"/>
              <w:spacing w:line="180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15" w:type="dxa"/>
            <w:tcBorders>
              <w:top w:val="single" w:sz="6" w:space="0" w:color="000000"/>
            </w:tcBorders>
          </w:tcPr>
          <w:p w14:paraId="5D12DB1E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</w:tcBorders>
          </w:tcPr>
          <w:p w14:paraId="376D0509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000000"/>
            </w:tcBorders>
          </w:tcPr>
          <w:p w14:paraId="6C66FCC3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F2F4E" w14:paraId="69C475B8" w14:textId="77777777" w:rsidTr="00F01C38">
        <w:trPr>
          <w:gridAfter w:val="14"/>
          <w:wAfter w:w="16693" w:type="dxa"/>
          <w:trHeight w:val="390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66AEE99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5F437C46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3B037B65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0FA1B619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9D39FD8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56A7F53D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047801DA" w14:textId="77777777" w:rsidR="00AF2F4E" w:rsidRPr="00877130" w:rsidRDefault="00AF2F4E" w:rsidP="008C2D1B">
            <w:pPr>
              <w:pStyle w:val="TableParagraph"/>
              <w:spacing w:line="194" w:lineRule="exact"/>
              <w:ind w:left="103" w:right="226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Sredstva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EU</w:t>
            </w:r>
          </w:p>
        </w:tc>
        <w:tc>
          <w:tcPr>
            <w:tcW w:w="1215" w:type="dxa"/>
          </w:tcPr>
          <w:p w14:paraId="0AEBAFC3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EC27BB9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14:paraId="56111E4E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F2F4E" w14:paraId="2E4BA4C4" w14:textId="77777777" w:rsidTr="00F01C38">
        <w:trPr>
          <w:gridAfter w:val="14"/>
          <w:wAfter w:w="16693" w:type="dxa"/>
          <w:trHeight w:val="390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30E4F673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5ACF751D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63CCC37B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1743FB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3BE31B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5287181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23B34069" w14:textId="77777777" w:rsidR="00AF2F4E" w:rsidRPr="00877130" w:rsidRDefault="00AF2F4E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Ostale</w:t>
            </w:r>
            <w:proofErr w:type="spellEnd"/>
          </w:p>
          <w:p w14:paraId="2EBAB5C4" w14:textId="77777777" w:rsidR="00AF2F4E" w:rsidRPr="00877130" w:rsidRDefault="00AF2F4E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donacije</w:t>
            </w:r>
            <w:proofErr w:type="spellEnd"/>
          </w:p>
        </w:tc>
        <w:tc>
          <w:tcPr>
            <w:tcW w:w="1215" w:type="dxa"/>
          </w:tcPr>
          <w:p w14:paraId="4BDBEDD4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F3FBEBF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14:paraId="5B859255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F2F4E" w14:paraId="3D4F592C" w14:textId="77777777" w:rsidTr="00F01C38">
        <w:trPr>
          <w:gridAfter w:val="14"/>
          <w:wAfter w:w="16693" w:type="dxa"/>
          <w:trHeight w:val="390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26FCBD89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48FFEB70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1CF80A25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2A9FAD7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E08FC4B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39C3C28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260B9E6D" w14:textId="77777777" w:rsidR="00AF2F4E" w:rsidRPr="00877130" w:rsidRDefault="00AF2F4E" w:rsidP="008C2D1B">
            <w:pPr>
              <w:pStyle w:val="TableParagraph"/>
              <w:spacing w:line="192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Ostala</w:t>
            </w:r>
            <w:proofErr w:type="spellEnd"/>
          </w:p>
          <w:p w14:paraId="26C97119" w14:textId="77777777" w:rsidR="00AF2F4E" w:rsidRPr="00877130" w:rsidRDefault="00AF2F4E" w:rsidP="008C2D1B">
            <w:pPr>
              <w:pStyle w:val="TableParagraph"/>
              <w:spacing w:before="1" w:line="178" w:lineRule="exact"/>
              <w:ind w:left="103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15" w:type="dxa"/>
          </w:tcPr>
          <w:p w14:paraId="19049A16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097F4D7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14:paraId="4098B472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AF2F4E" w14:paraId="068D23BD" w14:textId="77777777" w:rsidTr="00F01C38">
        <w:trPr>
          <w:gridAfter w:val="14"/>
          <w:wAfter w:w="16693" w:type="dxa"/>
          <w:trHeight w:val="196"/>
        </w:trPr>
        <w:tc>
          <w:tcPr>
            <w:tcW w:w="4707" w:type="dxa"/>
            <w:gridSpan w:val="2"/>
            <w:vMerge/>
            <w:tcBorders>
              <w:top w:val="nil"/>
            </w:tcBorders>
          </w:tcPr>
          <w:p w14:paraId="281CCC1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73CD9545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30E463E4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4D8E3FD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FAF49A9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12A9AFB0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F1F1F1"/>
          </w:tcPr>
          <w:p w14:paraId="12C5BDDE" w14:textId="77777777" w:rsidR="00AF2F4E" w:rsidRPr="004E4488" w:rsidRDefault="00AF2F4E" w:rsidP="008C2D1B">
            <w:pPr>
              <w:pStyle w:val="TableParagraph"/>
              <w:spacing w:line="176" w:lineRule="exact"/>
              <w:ind w:right="322"/>
              <w:jc w:val="right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Ukupno</w:t>
            </w:r>
            <w:proofErr w:type="spellEnd"/>
          </w:p>
        </w:tc>
        <w:tc>
          <w:tcPr>
            <w:tcW w:w="1215" w:type="dxa"/>
            <w:shd w:val="clear" w:color="auto" w:fill="F1F1F1"/>
          </w:tcPr>
          <w:p w14:paraId="4711B9B3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4E4488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217" w:type="dxa"/>
            <w:shd w:val="clear" w:color="auto" w:fill="F1F1F1"/>
          </w:tcPr>
          <w:p w14:paraId="0E0DEFE2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4E4488">
              <w:rPr>
                <w:rFonts w:ascii="Times New Roman"/>
                <w:sz w:val="20"/>
                <w:szCs w:val="20"/>
              </w:rPr>
              <w:t>0,00</w:t>
            </w:r>
          </w:p>
        </w:tc>
        <w:tc>
          <w:tcPr>
            <w:tcW w:w="1228" w:type="dxa"/>
            <w:gridSpan w:val="2"/>
            <w:shd w:val="clear" w:color="auto" w:fill="F1F1F1"/>
          </w:tcPr>
          <w:p w14:paraId="47B85B23" w14:textId="77777777" w:rsidR="00AF2F4E" w:rsidRPr="004E4488" w:rsidRDefault="00AF2F4E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4E4488">
              <w:rPr>
                <w:rFonts w:ascii="Times New Roman"/>
                <w:sz w:val="20"/>
                <w:szCs w:val="20"/>
              </w:rPr>
              <w:t>0,00</w:t>
            </w:r>
          </w:p>
        </w:tc>
      </w:tr>
      <w:tr w:rsidR="00AF2F4E" w14:paraId="2FF68627" w14:textId="77777777" w:rsidTr="00F01C38">
        <w:trPr>
          <w:gridAfter w:val="15"/>
          <w:wAfter w:w="16702" w:type="dxa"/>
          <w:trHeight w:val="196"/>
        </w:trPr>
        <w:tc>
          <w:tcPr>
            <w:tcW w:w="4574" w:type="dxa"/>
            <w:vMerge w:val="restart"/>
            <w:tcBorders>
              <w:top w:val="nil"/>
            </w:tcBorders>
          </w:tcPr>
          <w:p w14:paraId="5E2F1C37" w14:textId="77777777" w:rsidR="00AF2F4E" w:rsidRPr="00437669" w:rsidRDefault="00AF2F4E" w:rsidP="008C2D1B">
            <w:pPr>
              <w:pStyle w:val="TableParagraph"/>
              <w:rPr>
                <w:b/>
                <w:sz w:val="20"/>
                <w:szCs w:val="20"/>
              </w:rPr>
            </w:pPr>
          </w:p>
          <w:p w14:paraId="505A4145" w14:textId="77777777" w:rsidR="00AF2F4E" w:rsidRPr="00437669" w:rsidRDefault="00AF2F4E" w:rsidP="008C2D1B">
            <w:pPr>
              <w:pStyle w:val="TableParagraph"/>
              <w:rPr>
                <w:b/>
                <w:sz w:val="20"/>
                <w:szCs w:val="20"/>
              </w:rPr>
            </w:pPr>
          </w:p>
          <w:p w14:paraId="3186E55C" w14:textId="77777777" w:rsidR="00AF2F4E" w:rsidRPr="00437669" w:rsidRDefault="00AF2F4E" w:rsidP="008C2D1B">
            <w:pPr>
              <w:pStyle w:val="TableParagraph"/>
              <w:rPr>
                <w:b/>
                <w:sz w:val="20"/>
                <w:szCs w:val="20"/>
              </w:rPr>
            </w:pPr>
          </w:p>
          <w:p w14:paraId="1F19C67A" w14:textId="0B3B3C0F" w:rsidR="00AF2F4E" w:rsidRPr="00437669" w:rsidRDefault="00AF2F4E" w:rsidP="008C2D1B">
            <w:pPr>
              <w:pStyle w:val="TableParagraph"/>
              <w:rPr>
                <w:rFonts w:ascii="Arial MT"/>
                <w:sz w:val="20"/>
                <w:szCs w:val="20"/>
              </w:rPr>
            </w:pPr>
            <w:r w:rsidRPr="00437669">
              <w:rPr>
                <w:rFonts w:ascii="Arial MT"/>
                <w:sz w:val="20"/>
                <w:szCs w:val="20"/>
              </w:rPr>
              <w:t>5.</w:t>
            </w:r>
            <w:r w:rsidR="00F01C38">
              <w:rPr>
                <w:rFonts w:ascii="Arial MT"/>
                <w:sz w:val="20"/>
                <w:szCs w:val="20"/>
              </w:rPr>
              <w:t>5</w:t>
            </w:r>
            <w:r w:rsidRPr="00437669">
              <w:rPr>
                <w:rFonts w:ascii="Arial MT"/>
                <w:sz w:val="20"/>
                <w:szCs w:val="20"/>
              </w:rPr>
              <w:t xml:space="preserve">. </w:t>
            </w:r>
            <w:proofErr w:type="spellStart"/>
            <w:r w:rsidR="0049527D">
              <w:rPr>
                <w:sz w:val="20"/>
                <w:szCs w:val="20"/>
              </w:rPr>
              <w:t>Administrativne</w:t>
            </w:r>
            <w:proofErr w:type="spellEnd"/>
            <w:r w:rsidR="0049527D">
              <w:rPr>
                <w:sz w:val="20"/>
                <w:szCs w:val="20"/>
              </w:rPr>
              <w:t xml:space="preserve"> I </w:t>
            </w:r>
            <w:proofErr w:type="spellStart"/>
            <w:r w:rsidR="0049527D">
              <w:rPr>
                <w:sz w:val="20"/>
                <w:szCs w:val="20"/>
              </w:rPr>
              <w:t>druge</w:t>
            </w:r>
            <w:proofErr w:type="spellEnd"/>
            <w:r w:rsidR="0049527D">
              <w:rPr>
                <w:sz w:val="20"/>
                <w:szCs w:val="20"/>
              </w:rPr>
              <w:t xml:space="preserve"> </w:t>
            </w:r>
            <w:proofErr w:type="spellStart"/>
            <w:r w:rsidR="0049527D">
              <w:rPr>
                <w:sz w:val="20"/>
                <w:szCs w:val="20"/>
              </w:rPr>
              <w:t>aktivnosti</w:t>
            </w:r>
            <w:proofErr w:type="spellEnd"/>
            <w:r w:rsidR="0049527D">
              <w:rPr>
                <w:sz w:val="20"/>
                <w:szCs w:val="20"/>
              </w:rPr>
              <w:t xml:space="preserve"> </w:t>
            </w:r>
            <w:proofErr w:type="spellStart"/>
            <w:r w:rsidR="0049527D">
              <w:rPr>
                <w:sz w:val="20"/>
                <w:szCs w:val="20"/>
              </w:rPr>
              <w:t>koje</w:t>
            </w:r>
            <w:proofErr w:type="spellEnd"/>
            <w:r w:rsidR="0049527D">
              <w:rPr>
                <w:sz w:val="20"/>
                <w:szCs w:val="20"/>
              </w:rPr>
              <w:t xml:space="preserve"> </w:t>
            </w:r>
            <w:proofErr w:type="spellStart"/>
            <w:r w:rsidR="0049527D">
              <w:rPr>
                <w:sz w:val="20"/>
                <w:szCs w:val="20"/>
              </w:rPr>
              <w:t>provodi</w:t>
            </w:r>
            <w:proofErr w:type="spellEnd"/>
            <w:r w:rsidR="0049527D">
              <w:rPr>
                <w:sz w:val="20"/>
                <w:szCs w:val="20"/>
              </w:rPr>
              <w:t xml:space="preserve"> </w:t>
            </w:r>
            <w:proofErr w:type="spellStart"/>
            <w:r w:rsidR="0049527D">
              <w:rPr>
                <w:sz w:val="20"/>
                <w:szCs w:val="20"/>
              </w:rPr>
              <w:t>Služba</w:t>
            </w:r>
            <w:proofErr w:type="spellEnd"/>
            <w:r w:rsidR="0049527D">
              <w:rPr>
                <w:sz w:val="20"/>
                <w:szCs w:val="20"/>
              </w:rPr>
              <w:t xml:space="preserve"> </w:t>
            </w:r>
            <w:proofErr w:type="spellStart"/>
            <w:r w:rsidR="0049527D">
              <w:rPr>
                <w:sz w:val="20"/>
                <w:szCs w:val="20"/>
              </w:rPr>
              <w:t>što</w:t>
            </w:r>
            <w:proofErr w:type="spellEnd"/>
            <w:r w:rsidR="0049527D">
              <w:rPr>
                <w:sz w:val="20"/>
                <w:szCs w:val="20"/>
              </w:rPr>
              <w:t xml:space="preserve"> </w:t>
            </w:r>
            <w:proofErr w:type="spellStart"/>
            <w:r w:rsidR="0049527D">
              <w:rPr>
                <w:sz w:val="20"/>
                <w:szCs w:val="20"/>
              </w:rPr>
              <w:t>podrazumijeva</w:t>
            </w:r>
            <w:proofErr w:type="spellEnd"/>
            <w:r w:rsidR="0049527D">
              <w:rPr>
                <w:sz w:val="20"/>
                <w:szCs w:val="20"/>
              </w:rPr>
              <w:t xml:space="preserve"> </w:t>
            </w:r>
            <w:proofErr w:type="spellStart"/>
            <w:r w:rsidR="0049527D">
              <w:rPr>
                <w:sz w:val="20"/>
                <w:szCs w:val="20"/>
              </w:rPr>
              <w:t>troškove</w:t>
            </w:r>
            <w:proofErr w:type="spellEnd"/>
            <w:r w:rsidR="0049527D">
              <w:rPr>
                <w:sz w:val="20"/>
                <w:szCs w:val="20"/>
              </w:rPr>
              <w:t xml:space="preserve"> place I </w:t>
            </w:r>
            <w:proofErr w:type="spellStart"/>
            <w:r w:rsidR="0049527D">
              <w:rPr>
                <w:sz w:val="20"/>
                <w:szCs w:val="20"/>
              </w:rPr>
              <w:t>druge</w:t>
            </w:r>
            <w:proofErr w:type="spellEnd"/>
            <w:r w:rsidR="0049527D">
              <w:rPr>
                <w:sz w:val="20"/>
                <w:szCs w:val="20"/>
              </w:rPr>
              <w:t xml:space="preserve"> </w:t>
            </w:r>
            <w:proofErr w:type="spellStart"/>
            <w:r w:rsidR="0049527D">
              <w:rPr>
                <w:sz w:val="20"/>
                <w:szCs w:val="20"/>
              </w:rPr>
              <w:lastRenderedPageBreak/>
              <w:t>troškove</w:t>
            </w:r>
            <w:proofErr w:type="spellEnd"/>
          </w:p>
        </w:tc>
        <w:tc>
          <w:tcPr>
            <w:tcW w:w="1219" w:type="dxa"/>
            <w:gridSpan w:val="2"/>
            <w:vMerge w:val="restart"/>
            <w:tcBorders>
              <w:top w:val="nil"/>
            </w:tcBorders>
          </w:tcPr>
          <w:p w14:paraId="3ADFF7CF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D329099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7E21399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716C281" w14:textId="77777777" w:rsidR="00AF2F4E" w:rsidRPr="00437669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37669">
              <w:rPr>
                <w:rFonts w:ascii="Times New Roman"/>
                <w:sz w:val="20"/>
                <w:szCs w:val="20"/>
              </w:rPr>
              <w:t xml:space="preserve">1 </w:t>
            </w:r>
            <w:proofErr w:type="spellStart"/>
            <w:r w:rsidRPr="00437669">
              <w:rPr>
                <w:rFonts w:ascii="Times New Roman"/>
                <w:sz w:val="20"/>
                <w:szCs w:val="20"/>
              </w:rPr>
              <w:t>godina</w:t>
            </w:r>
            <w:proofErr w:type="spellEnd"/>
          </w:p>
        </w:tc>
        <w:tc>
          <w:tcPr>
            <w:tcW w:w="1732" w:type="dxa"/>
            <w:vMerge w:val="restart"/>
            <w:tcBorders>
              <w:top w:val="nil"/>
            </w:tcBorders>
          </w:tcPr>
          <w:p w14:paraId="5F30943F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5B4165E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8CAFA0D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DE79FC3" w14:textId="77777777" w:rsidR="00AF2F4E" w:rsidRPr="00437669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  <w:szCs w:val="20"/>
              </w:rPr>
              <w:t>Pove</w:t>
            </w:r>
            <w:r>
              <w:rPr>
                <w:rFonts w:ascii="Times New Roman"/>
                <w:sz w:val="20"/>
                <w:szCs w:val="20"/>
              </w:rPr>
              <w:t>ć</w:t>
            </w:r>
            <w:r>
              <w:rPr>
                <w:rFonts w:ascii="Times New Roman"/>
                <w:sz w:val="20"/>
                <w:szCs w:val="20"/>
              </w:rPr>
              <w:t>ani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prihodi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/>
                <w:sz w:val="20"/>
                <w:szCs w:val="20"/>
              </w:rPr>
              <w:lastRenderedPageBreak/>
              <w:t>stabilniji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prora</w:t>
            </w:r>
            <w:r>
              <w:rPr>
                <w:rFonts w:ascii="Times New Roman"/>
                <w:sz w:val="20"/>
                <w:szCs w:val="20"/>
              </w:rPr>
              <w:t>č</w:t>
            </w:r>
            <w:r>
              <w:rPr>
                <w:rFonts w:ascii="Times New Roman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445" w:type="dxa"/>
            <w:vMerge w:val="restart"/>
            <w:tcBorders>
              <w:top w:val="nil"/>
            </w:tcBorders>
          </w:tcPr>
          <w:p w14:paraId="29E8C9EB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296FA2F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508D7A8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F46282A" w14:textId="77777777" w:rsidR="00AF2F4E" w:rsidRPr="00437669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437669">
              <w:rPr>
                <w:rFonts w:ascii="Times New Roman"/>
                <w:sz w:val="20"/>
                <w:szCs w:val="20"/>
              </w:rPr>
              <w:t>Slu</w:t>
            </w:r>
            <w:r w:rsidRPr="00437669">
              <w:rPr>
                <w:rFonts w:ascii="Times New Roman"/>
                <w:sz w:val="20"/>
                <w:szCs w:val="20"/>
              </w:rPr>
              <w:t>ž</w:t>
            </w:r>
            <w:r w:rsidRPr="00437669">
              <w:rPr>
                <w:rFonts w:ascii="Times New Roman"/>
                <w:sz w:val="20"/>
                <w:szCs w:val="20"/>
              </w:rPr>
              <w:t>ba</w:t>
            </w:r>
            <w:proofErr w:type="spellEnd"/>
            <w:r w:rsidRPr="00437669">
              <w:rPr>
                <w:rFonts w:ascii="Times New Roman"/>
                <w:sz w:val="20"/>
                <w:szCs w:val="20"/>
              </w:rPr>
              <w:t xml:space="preserve"> za </w:t>
            </w:r>
            <w:proofErr w:type="spellStart"/>
            <w:proofErr w:type="gramStart"/>
            <w:r w:rsidRPr="00437669">
              <w:rPr>
                <w:rFonts w:ascii="Times New Roman"/>
                <w:sz w:val="20"/>
                <w:szCs w:val="20"/>
              </w:rPr>
              <w:lastRenderedPageBreak/>
              <w:t>financije,prora</w:t>
            </w:r>
            <w:r w:rsidRPr="00437669">
              <w:rPr>
                <w:rFonts w:ascii="Times New Roman"/>
                <w:sz w:val="20"/>
                <w:szCs w:val="20"/>
              </w:rPr>
              <w:t>č</w:t>
            </w:r>
            <w:r w:rsidRPr="00437669">
              <w:rPr>
                <w:rFonts w:ascii="Times New Roman"/>
                <w:sz w:val="20"/>
                <w:szCs w:val="20"/>
              </w:rPr>
              <w:t>un</w:t>
            </w:r>
            <w:proofErr w:type="spellEnd"/>
            <w:proofErr w:type="gramEnd"/>
            <w:r w:rsidRPr="00437669">
              <w:rPr>
                <w:rFonts w:ascii="Times New Roman"/>
                <w:sz w:val="20"/>
                <w:szCs w:val="20"/>
              </w:rPr>
              <w:t xml:space="preserve"> i </w:t>
            </w:r>
            <w:proofErr w:type="spellStart"/>
            <w:r w:rsidRPr="00437669">
              <w:rPr>
                <w:rFonts w:ascii="Times New Roman"/>
                <w:sz w:val="20"/>
                <w:szCs w:val="20"/>
              </w:rPr>
              <w:t>poslove</w:t>
            </w:r>
            <w:proofErr w:type="spellEnd"/>
            <w:r w:rsidRPr="00437669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437669">
              <w:rPr>
                <w:rFonts w:ascii="Times New Roman"/>
                <w:sz w:val="20"/>
                <w:szCs w:val="20"/>
              </w:rPr>
              <w:t>riznice</w:t>
            </w:r>
            <w:proofErr w:type="spellEnd"/>
          </w:p>
        </w:tc>
        <w:tc>
          <w:tcPr>
            <w:tcW w:w="524" w:type="dxa"/>
            <w:vMerge w:val="restart"/>
            <w:tcBorders>
              <w:top w:val="nil"/>
            </w:tcBorders>
          </w:tcPr>
          <w:p w14:paraId="517FAED2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A6286C8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0D96DFD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05D59C0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8490899" w14:textId="77777777" w:rsidR="00AF2F4E" w:rsidRPr="00437669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37669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783" w:type="dxa"/>
            <w:vMerge w:val="restart"/>
            <w:tcBorders>
              <w:top w:val="nil"/>
            </w:tcBorders>
          </w:tcPr>
          <w:p w14:paraId="14DB9400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6C9833D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BBCA0B0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E6D5E7F" w14:textId="77777777" w:rsidR="00AF2F4E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4CF10D1" w14:textId="77777777" w:rsidR="00AF2F4E" w:rsidRPr="00437669" w:rsidRDefault="00AF2F4E" w:rsidP="008C2D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437669">
              <w:rPr>
                <w:rFonts w:ascii="Times New Roman"/>
                <w:sz w:val="20"/>
                <w:szCs w:val="20"/>
              </w:rPr>
              <w:t>NE</w:t>
            </w:r>
          </w:p>
        </w:tc>
        <w:tc>
          <w:tcPr>
            <w:tcW w:w="1050" w:type="dxa"/>
            <w:shd w:val="clear" w:color="auto" w:fill="FFFFFF"/>
          </w:tcPr>
          <w:p w14:paraId="26C5043C" w14:textId="77777777" w:rsidR="00AF2F4E" w:rsidRPr="00877130" w:rsidRDefault="00AF2F4E" w:rsidP="008C2D1B">
            <w:pPr>
              <w:pStyle w:val="TableParagraph"/>
              <w:spacing w:line="194" w:lineRule="exact"/>
              <w:ind w:left="108" w:right="89"/>
              <w:rPr>
                <w:b/>
                <w:sz w:val="17"/>
              </w:rPr>
            </w:pPr>
            <w:proofErr w:type="spellStart"/>
            <w:r w:rsidRPr="00877130">
              <w:rPr>
                <w:b/>
                <w:spacing w:val="-1"/>
                <w:sz w:val="17"/>
              </w:rPr>
              <w:t>Budžetska</w:t>
            </w:r>
            <w:proofErr w:type="spellEnd"/>
            <w:r w:rsidRPr="00877130">
              <w:rPr>
                <w:b/>
                <w:spacing w:val="-45"/>
                <w:sz w:val="17"/>
              </w:rPr>
              <w:t xml:space="preserve"> </w:t>
            </w: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15" w:type="dxa"/>
            <w:shd w:val="clear" w:color="auto" w:fill="FFFFFF"/>
          </w:tcPr>
          <w:p w14:paraId="6F403142" w14:textId="3B7CBB7A" w:rsidR="00AF2F4E" w:rsidRPr="004E4488" w:rsidRDefault="0049527D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278.437,00</w:t>
            </w:r>
          </w:p>
        </w:tc>
        <w:tc>
          <w:tcPr>
            <w:tcW w:w="1217" w:type="dxa"/>
            <w:shd w:val="clear" w:color="auto" w:fill="FFFFFF"/>
          </w:tcPr>
          <w:p w14:paraId="0CAEAB6A" w14:textId="310DD74C" w:rsidR="00AF2F4E" w:rsidRPr="004E4488" w:rsidRDefault="0049527D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278.437,00</w:t>
            </w:r>
          </w:p>
        </w:tc>
        <w:tc>
          <w:tcPr>
            <w:tcW w:w="1219" w:type="dxa"/>
            <w:shd w:val="clear" w:color="auto" w:fill="FFFFFF"/>
          </w:tcPr>
          <w:p w14:paraId="23F2AD7E" w14:textId="2A18EE01" w:rsidR="00AF2F4E" w:rsidRPr="004E4488" w:rsidRDefault="0049527D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278.437,00</w:t>
            </w:r>
          </w:p>
        </w:tc>
      </w:tr>
      <w:tr w:rsidR="00AF2F4E" w14:paraId="0A1BCDC1" w14:textId="77777777" w:rsidTr="00F01C38">
        <w:trPr>
          <w:gridAfter w:val="15"/>
          <w:wAfter w:w="16702" w:type="dxa"/>
          <w:trHeight w:val="196"/>
        </w:trPr>
        <w:tc>
          <w:tcPr>
            <w:tcW w:w="4574" w:type="dxa"/>
            <w:vMerge/>
          </w:tcPr>
          <w:p w14:paraId="1F8555AB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gridSpan w:val="2"/>
            <w:vMerge/>
          </w:tcPr>
          <w:p w14:paraId="5934503F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</w:tcPr>
          <w:p w14:paraId="46F75388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</w:tcPr>
          <w:p w14:paraId="194C6FA9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</w:tcPr>
          <w:p w14:paraId="24646569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</w:tcPr>
          <w:p w14:paraId="3A933DC5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FFFFFF"/>
          </w:tcPr>
          <w:p w14:paraId="3DB57320" w14:textId="77777777" w:rsidR="00AF2F4E" w:rsidRPr="00877130" w:rsidRDefault="00AF2F4E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Kreditna</w:t>
            </w:r>
            <w:proofErr w:type="spellEnd"/>
          </w:p>
          <w:p w14:paraId="750E742E" w14:textId="77777777" w:rsidR="00AF2F4E" w:rsidRPr="00877130" w:rsidRDefault="00AF2F4E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15" w:type="dxa"/>
            <w:shd w:val="clear" w:color="auto" w:fill="FFFFFF"/>
          </w:tcPr>
          <w:p w14:paraId="468BF595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shd w:val="clear" w:color="auto" w:fill="FFFFFF"/>
          </w:tcPr>
          <w:p w14:paraId="02592C20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31FE76AE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2F4E" w14:paraId="1F96EDF8" w14:textId="77777777" w:rsidTr="00F01C38">
        <w:trPr>
          <w:gridAfter w:val="15"/>
          <w:wAfter w:w="16702" w:type="dxa"/>
          <w:trHeight w:val="196"/>
        </w:trPr>
        <w:tc>
          <w:tcPr>
            <w:tcW w:w="4574" w:type="dxa"/>
            <w:vMerge/>
          </w:tcPr>
          <w:p w14:paraId="67B115BD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gridSpan w:val="2"/>
            <w:vMerge/>
          </w:tcPr>
          <w:p w14:paraId="0F9BEF7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</w:tcPr>
          <w:p w14:paraId="6C3D9E96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</w:tcPr>
          <w:p w14:paraId="12F9C6D9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</w:tcPr>
          <w:p w14:paraId="134E2B1B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</w:tcPr>
          <w:p w14:paraId="38D86E18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FFFFFF"/>
          </w:tcPr>
          <w:p w14:paraId="62046CE7" w14:textId="77777777" w:rsidR="00AF2F4E" w:rsidRPr="00877130" w:rsidRDefault="00AF2F4E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  <w:p w14:paraId="5ED2C01E" w14:textId="77777777" w:rsidR="00AF2F4E" w:rsidRPr="00877130" w:rsidRDefault="00AF2F4E" w:rsidP="008C2D1B">
            <w:pPr>
              <w:pStyle w:val="TableParagraph"/>
              <w:spacing w:before="2" w:line="178" w:lineRule="exact"/>
              <w:ind w:left="108"/>
              <w:rPr>
                <w:b/>
                <w:sz w:val="17"/>
              </w:rPr>
            </w:pPr>
            <w:r w:rsidRPr="00877130">
              <w:rPr>
                <w:b/>
                <w:sz w:val="17"/>
              </w:rPr>
              <w:t>EU</w:t>
            </w:r>
          </w:p>
        </w:tc>
        <w:tc>
          <w:tcPr>
            <w:tcW w:w="1215" w:type="dxa"/>
            <w:shd w:val="clear" w:color="auto" w:fill="FFFFFF"/>
          </w:tcPr>
          <w:p w14:paraId="562135CF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shd w:val="clear" w:color="auto" w:fill="FFFFFF"/>
          </w:tcPr>
          <w:p w14:paraId="531A2A27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2DCFFFD9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2F4E" w14:paraId="3E75E2AA" w14:textId="77777777" w:rsidTr="00F01C38">
        <w:trPr>
          <w:gridAfter w:val="15"/>
          <w:wAfter w:w="16702" w:type="dxa"/>
          <w:trHeight w:val="196"/>
        </w:trPr>
        <w:tc>
          <w:tcPr>
            <w:tcW w:w="4574" w:type="dxa"/>
            <w:vMerge/>
          </w:tcPr>
          <w:p w14:paraId="7C33F72A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gridSpan w:val="2"/>
            <w:vMerge/>
          </w:tcPr>
          <w:p w14:paraId="709E0FAC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</w:tcPr>
          <w:p w14:paraId="7ACC3EC7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</w:tcPr>
          <w:p w14:paraId="08915DE5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</w:tcPr>
          <w:p w14:paraId="4BCBC89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</w:tcPr>
          <w:p w14:paraId="63DA7396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FFFFFF"/>
          </w:tcPr>
          <w:p w14:paraId="4E912692" w14:textId="77777777" w:rsidR="00AF2F4E" w:rsidRPr="00877130" w:rsidRDefault="00AF2F4E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Ostale</w:t>
            </w:r>
            <w:proofErr w:type="spellEnd"/>
          </w:p>
          <w:p w14:paraId="31818A27" w14:textId="77777777" w:rsidR="00AF2F4E" w:rsidRPr="00877130" w:rsidRDefault="00AF2F4E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donacije</w:t>
            </w:r>
            <w:proofErr w:type="spellEnd"/>
          </w:p>
        </w:tc>
        <w:tc>
          <w:tcPr>
            <w:tcW w:w="1215" w:type="dxa"/>
            <w:shd w:val="clear" w:color="auto" w:fill="FFFFFF"/>
          </w:tcPr>
          <w:p w14:paraId="519DCF36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shd w:val="clear" w:color="auto" w:fill="FFFFFF"/>
          </w:tcPr>
          <w:p w14:paraId="2E232AAD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16290372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2F4E" w14:paraId="3A536997" w14:textId="77777777" w:rsidTr="00F01C38">
        <w:trPr>
          <w:gridAfter w:val="15"/>
          <w:wAfter w:w="16702" w:type="dxa"/>
          <w:trHeight w:val="196"/>
        </w:trPr>
        <w:tc>
          <w:tcPr>
            <w:tcW w:w="4574" w:type="dxa"/>
            <w:vMerge/>
          </w:tcPr>
          <w:p w14:paraId="4B855AB7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gridSpan w:val="2"/>
            <w:vMerge/>
          </w:tcPr>
          <w:p w14:paraId="55F5F8D8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</w:tcPr>
          <w:p w14:paraId="5858528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</w:tcPr>
          <w:p w14:paraId="4F63F47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</w:tcPr>
          <w:p w14:paraId="48A7569F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</w:tcPr>
          <w:p w14:paraId="56B2EB3A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FFFFFF"/>
          </w:tcPr>
          <w:p w14:paraId="28F6E544" w14:textId="77777777" w:rsidR="00AF2F4E" w:rsidRPr="00877130" w:rsidRDefault="00AF2F4E" w:rsidP="008C2D1B">
            <w:pPr>
              <w:pStyle w:val="TableParagraph"/>
              <w:spacing w:line="192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Ostala</w:t>
            </w:r>
            <w:proofErr w:type="spellEnd"/>
          </w:p>
          <w:p w14:paraId="22C62956" w14:textId="77777777" w:rsidR="00AF2F4E" w:rsidRPr="00877130" w:rsidRDefault="00AF2F4E" w:rsidP="008C2D1B">
            <w:pPr>
              <w:pStyle w:val="TableParagraph"/>
              <w:spacing w:before="1" w:line="178" w:lineRule="exact"/>
              <w:ind w:left="108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sredstva</w:t>
            </w:r>
            <w:proofErr w:type="spellEnd"/>
          </w:p>
        </w:tc>
        <w:tc>
          <w:tcPr>
            <w:tcW w:w="1215" w:type="dxa"/>
            <w:shd w:val="clear" w:color="auto" w:fill="FFFFFF"/>
          </w:tcPr>
          <w:p w14:paraId="272C9499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shd w:val="clear" w:color="auto" w:fill="FFFFFF"/>
          </w:tcPr>
          <w:p w14:paraId="744D6894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58B1DC0B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2F4E" w14:paraId="6B8DC36B" w14:textId="77777777" w:rsidTr="00F01C38">
        <w:trPr>
          <w:gridAfter w:val="15"/>
          <w:wAfter w:w="16702" w:type="dxa"/>
          <w:trHeight w:val="196"/>
        </w:trPr>
        <w:tc>
          <w:tcPr>
            <w:tcW w:w="4574" w:type="dxa"/>
            <w:vMerge/>
          </w:tcPr>
          <w:p w14:paraId="2D06864C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gridSpan w:val="2"/>
            <w:vMerge/>
          </w:tcPr>
          <w:p w14:paraId="6E5ACD2D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</w:tcPr>
          <w:p w14:paraId="2C7E20B3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</w:tcPr>
          <w:p w14:paraId="7DB9357C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</w:tcPr>
          <w:p w14:paraId="4545DAAC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</w:tcPr>
          <w:p w14:paraId="23E2BF7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F1F1F1"/>
          </w:tcPr>
          <w:p w14:paraId="4CD72C6A" w14:textId="77777777" w:rsidR="00AF2F4E" w:rsidRPr="00877130" w:rsidRDefault="00AF2F4E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Ukupno</w:t>
            </w:r>
            <w:proofErr w:type="spellEnd"/>
          </w:p>
        </w:tc>
        <w:tc>
          <w:tcPr>
            <w:tcW w:w="1215" w:type="dxa"/>
            <w:shd w:val="clear" w:color="auto" w:fill="F1F1F1"/>
          </w:tcPr>
          <w:p w14:paraId="75CFBA97" w14:textId="1F37E97D" w:rsidR="00AF2F4E" w:rsidRPr="00703401" w:rsidRDefault="0049527D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278.437</w:t>
            </w:r>
          </w:p>
        </w:tc>
        <w:tc>
          <w:tcPr>
            <w:tcW w:w="1217" w:type="dxa"/>
            <w:shd w:val="clear" w:color="auto" w:fill="F1F1F1"/>
          </w:tcPr>
          <w:p w14:paraId="3D363C20" w14:textId="36BEBCA2" w:rsidR="00AF2F4E" w:rsidRPr="00703401" w:rsidRDefault="0049527D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278.437,00</w:t>
            </w:r>
          </w:p>
        </w:tc>
        <w:tc>
          <w:tcPr>
            <w:tcW w:w="1219" w:type="dxa"/>
            <w:shd w:val="clear" w:color="auto" w:fill="F1F1F1"/>
          </w:tcPr>
          <w:p w14:paraId="64AD6879" w14:textId="62A7D9FC" w:rsidR="00AF2F4E" w:rsidRPr="00703401" w:rsidRDefault="0049527D" w:rsidP="008C2D1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278.437,00</w:t>
            </w:r>
          </w:p>
        </w:tc>
      </w:tr>
      <w:tr w:rsidR="00AF2F4E" w14:paraId="1ECA94B6" w14:textId="77777777" w:rsidTr="00F01C38">
        <w:trPr>
          <w:trHeight w:val="390"/>
        </w:trPr>
        <w:tc>
          <w:tcPr>
            <w:tcW w:w="10277" w:type="dxa"/>
            <w:gridSpan w:val="7"/>
            <w:vMerge w:val="restart"/>
          </w:tcPr>
          <w:p w14:paraId="419404B0" w14:textId="77777777" w:rsidR="00AF2F4E" w:rsidRDefault="00AF2F4E" w:rsidP="008C2D1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684BCC3" w14:textId="77777777" w:rsidR="00AF2F4E" w:rsidRDefault="00AF2F4E" w:rsidP="008C2D1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D4A631A" w14:textId="77777777" w:rsidR="00AF2F4E" w:rsidRDefault="00AF2F4E" w:rsidP="008C2D1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9C8A340" w14:textId="77777777" w:rsidR="00AF2F4E" w:rsidRDefault="00AF2F4E" w:rsidP="008C2D1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12BC10B" w14:textId="77777777" w:rsidR="00AF2F4E" w:rsidRDefault="00AF2F4E" w:rsidP="008C2D1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69980F7" w14:textId="77777777" w:rsidR="00AF2F4E" w:rsidRPr="00877130" w:rsidRDefault="00AF2F4E" w:rsidP="008C2D1B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9F53F85" w14:textId="77777777" w:rsidR="00AF2F4E" w:rsidRDefault="00AF2F4E" w:rsidP="008C2D1B">
            <w:pPr>
              <w:pStyle w:val="TableParagraph"/>
              <w:ind w:left="107"/>
              <w:rPr>
                <w:b/>
                <w:sz w:val="17"/>
              </w:rPr>
            </w:pPr>
            <w:proofErr w:type="spellStart"/>
            <w:r w:rsidRPr="00877130">
              <w:rPr>
                <w:b/>
                <w:sz w:val="17"/>
              </w:rPr>
              <w:t>Ukupno</w:t>
            </w:r>
            <w:proofErr w:type="spellEnd"/>
            <w:r w:rsidRPr="00877130">
              <w:rPr>
                <w:b/>
                <w:spacing w:val="-3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za</w:t>
            </w:r>
            <w:r w:rsidRPr="00877130">
              <w:rPr>
                <w:b/>
                <w:spacing w:val="-2"/>
                <w:sz w:val="17"/>
              </w:rPr>
              <w:t xml:space="preserve"> </w:t>
            </w:r>
            <w:r w:rsidRPr="00877130">
              <w:rPr>
                <w:b/>
                <w:sz w:val="17"/>
              </w:rPr>
              <w:t>program</w:t>
            </w:r>
            <w:r w:rsidRPr="00877130"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mjeru</w:t>
            </w:r>
            <w:proofErr w:type="spellEnd"/>
            <w:r>
              <w:rPr>
                <w:b/>
                <w:sz w:val="17"/>
              </w:rPr>
              <w:t>) 5</w:t>
            </w:r>
            <w:r w:rsidRPr="00877130">
              <w:rPr>
                <w:b/>
                <w:sz w:val="17"/>
              </w:rPr>
              <w:t>.</w:t>
            </w:r>
          </w:p>
        </w:tc>
        <w:tc>
          <w:tcPr>
            <w:tcW w:w="1050" w:type="dxa"/>
            <w:shd w:val="clear" w:color="auto" w:fill="FFFFFF"/>
          </w:tcPr>
          <w:p w14:paraId="0092CF93" w14:textId="77777777" w:rsidR="00AF2F4E" w:rsidRPr="00A94D01" w:rsidRDefault="00AF2F4E" w:rsidP="0049527D">
            <w:pPr>
              <w:spacing w:line="240" w:lineRule="auto"/>
              <w:rPr>
                <w:b/>
                <w:sz w:val="18"/>
                <w:szCs w:val="18"/>
              </w:rPr>
            </w:pPr>
            <w:r w:rsidRPr="00A94D01">
              <w:rPr>
                <w:b/>
                <w:sz w:val="18"/>
                <w:szCs w:val="18"/>
              </w:rPr>
              <w:t>Budžetska sredstva</w:t>
            </w:r>
          </w:p>
        </w:tc>
        <w:tc>
          <w:tcPr>
            <w:tcW w:w="1215" w:type="dxa"/>
          </w:tcPr>
          <w:p w14:paraId="1B31F05A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278.437,00</w:t>
            </w:r>
          </w:p>
        </w:tc>
        <w:tc>
          <w:tcPr>
            <w:tcW w:w="1217" w:type="dxa"/>
          </w:tcPr>
          <w:p w14:paraId="65DE7E24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308.437,00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239A216E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308.437,00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13BCB" w14:textId="77777777" w:rsidR="00AF2F4E" w:rsidRDefault="00AF2F4E" w:rsidP="008C2D1B"/>
        </w:tc>
        <w:tc>
          <w:tcPr>
            <w:tcW w:w="1193" w:type="dxa"/>
            <w:tcBorders>
              <w:left w:val="nil"/>
            </w:tcBorders>
          </w:tcPr>
          <w:p w14:paraId="295FDBD9" w14:textId="77777777" w:rsidR="00AF2F4E" w:rsidRDefault="00AF2F4E" w:rsidP="008C2D1B"/>
        </w:tc>
        <w:tc>
          <w:tcPr>
            <w:tcW w:w="1193" w:type="dxa"/>
          </w:tcPr>
          <w:p w14:paraId="5D81EC79" w14:textId="77777777" w:rsidR="00AF2F4E" w:rsidRDefault="00AF2F4E" w:rsidP="008C2D1B"/>
        </w:tc>
        <w:tc>
          <w:tcPr>
            <w:tcW w:w="1193" w:type="dxa"/>
          </w:tcPr>
          <w:p w14:paraId="5C59B339" w14:textId="77777777" w:rsidR="00AF2F4E" w:rsidRDefault="00AF2F4E" w:rsidP="008C2D1B"/>
        </w:tc>
        <w:tc>
          <w:tcPr>
            <w:tcW w:w="1193" w:type="dxa"/>
          </w:tcPr>
          <w:p w14:paraId="783D86AB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6B643CB7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7F7A1636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09B31ED1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37B1DB84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3D3F3B8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3DDABAED" w14:textId="77777777" w:rsidR="00AF2F4E" w:rsidRPr="00877130" w:rsidRDefault="00AF2F4E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</w:p>
        </w:tc>
        <w:tc>
          <w:tcPr>
            <w:tcW w:w="1193" w:type="dxa"/>
          </w:tcPr>
          <w:p w14:paraId="0B41E1A1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 w14:paraId="7979948F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 w14:paraId="48451F32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2F4E" w14:paraId="787C2B91" w14:textId="77777777" w:rsidTr="00F01C38">
        <w:trPr>
          <w:trHeight w:val="390"/>
        </w:trPr>
        <w:tc>
          <w:tcPr>
            <w:tcW w:w="10277" w:type="dxa"/>
            <w:gridSpan w:val="7"/>
            <w:vMerge/>
          </w:tcPr>
          <w:p w14:paraId="5CB7D1E6" w14:textId="77777777" w:rsidR="00AF2F4E" w:rsidRDefault="00AF2F4E" w:rsidP="008C2D1B">
            <w:pPr>
              <w:pStyle w:val="TableParagraph"/>
              <w:ind w:left="107"/>
              <w:rPr>
                <w:b/>
                <w:sz w:val="17"/>
              </w:rPr>
            </w:pPr>
          </w:p>
        </w:tc>
        <w:tc>
          <w:tcPr>
            <w:tcW w:w="1050" w:type="dxa"/>
            <w:shd w:val="clear" w:color="auto" w:fill="FFFFFF"/>
          </w:tcPr>
          <w:p w14:paraId="12FC3ED9" w14:textId="77777777" w:rsidR="00AF2F4E" w:rsidRPr="00A94D01" w:rsidRDefault="00AF2F4E" w:rsidP="0049527D">
            <w:pPr>
              <w:spacing w:line="240" w:lineRule="auto"/>
              <w:rPr>
                <w:b/>
                <w:sz w:val="18"/>
                <w:szCs w:val="18"/>
              </w:rPr>
            </w:pPr>
            <w:r w:rsidRPr="00A94D01">
              <w:rPr>
                <w:b/>
                <w:sz w:val="18"/>
                <w:szCs w:val="18"/>
              </w:rPr>
              <w:t>Kreditna sredstva</w:t>
            </w:r>
          </w:p>
        </w:tc>
        <w:tc>
          <w:tcPr>
            <w:tcW w:w="1215" w:type="dxa"/>
          </w:tcPr>
          <w:p w14:paraId="7203B996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30.000,00</w:t>
            </w:r>
          </w:p>
        </w:tc>
        <w:tc>
          <w:tcPr>
            <w:tcW w:w="1217" w:type="dxa"/>
          </w:tcPr>
          <w:p w14:paraId="13F39686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30</w:t>
            </w:r>
            <w:r w:rsidRPr="00BC17CD">
              <w:rPr>
                <w:rFonts w:ascii="Times New Roman"/>
                <w:sz w:val="20"/>
                <w:szCs w:val="20"/>
              </w:rPr>
              <w:t>.000,00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02E23CDE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30.000,00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5CE3D" w14:textId="77777777" w:rsidR="00AF2F4E" w:rsidRDefault="00AF2F4E" w:rsidP="008C2D1B"/>
        </w:tc>
        <w:tc>
          <w:tcPr>
            <w:tcW w:w="1193" w:type="dxa"/>
            <w:tcBorders>
              <w:left w:val="nil"/>
            </w:tcBorders>
          </w:tcPr>
          <w:p w14:paraId="5D05DFD7" w14:textId="77777777" w:rsidR="00AF2F4E" w:rsidRDefault="00AF2F4E" w:rsidP="008C2D1B"/>
        </w:tc>
        <w:tc>
          <w:tcPr>
            <w:tcW w:w="1193" w:type="dxa"/>
          </w:tcPr>
          <w:p w14:paraId="4569183E" w14:textId="77777777" w:rsidR="00AF2F4E" w:rsidRDefault="00AF2F4E" w:rsidP="008C2D1B"/>
        </w:tc>
        <w:tc>
          <w:tcPr>
            <w:tcW w:w="1193" w:type="dxa"/>
          </w:tcPr>
          <w:p w14:paraId="6BD3D3E5" w14:textId="77777777" w:rsidR="00AF2F4E" w:rsidRDefault="00AF2F4E" w:rsidP="008C2D1B"/>
        </w:tc>
        <w:tc>
          <w:tcPr>
            <w:tcW w:w="1193" w:type="dxa"/>
          </w:tcPr>
          <w:p w14:paraId="3874DC1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762B7D5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7D73AA5F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595BFAD1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38B20AF4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215B031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3B934C86" w14:textId="77777777" w:rsidR="00AF2F4E" w:rsidRPr="00877130" w:rsidRDefault="00AF2F4E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</w:p>
        </w:tc>
        <w:tc>
          <w:tcPr>
            <w:tcW w:w="1193" w:type="dxa"/>
          </w:tcPr>
          <w:p w14:paraId="1CEB741E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 w14:paraId="0FD268A9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 w14:paraId="1605D2FF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2F4E" w14:paraId="5C1D555F" w14:textId="77777777" w:rsidTr="00F01C38">
        <w:trPr>
          <w:trHeight w:val="390"/>
        </w:trPr>
        <w:tc>
          <w:tcPr>
            <w:tcW w:w="10277" w:type="dxa"/>
            <w:gridSpan w:val="7"/>
            <w:vMerge/>
          </w:tcPr>
          <w:p w14:paraId="4EA05CF3" w14:textId="77777777" w:rsidR="00AF2F4E" w:rsidRPr="00877130" w:rsidRDefault="00AF2F4E" w:rsidP="008C2D1B">
            <w:pPr>
              <w:pStyle w:val="TableParagraph"/>
              <w:ind w:left="107"/>
              <w:rPr>
                <w:b/>
                <w:sz w:val="17"/>
              </w:rPr>
            </w:pPr>
          </w:p>
        </w:tc>
        <w:tc>
          <w:tcPr>
            <w:tcW w:w="1050" w:type="dxa"/>
            <w:shd w:val="clear" w:color="auto" w:fill="FFFFFF"/>
          </w:tcPr>
          <w:p w14:paraId="791AB91B" w14:textId="77777777" w:rsidR="00AF2F4E" w:rsidRPr="00A94D01" w:rsidRDefault="00AF2F4E" w:rsidP="0049527D">
            <w:pPr>
              <w:spacing w:line="240" w:lineRule="auto"/>
              <w:rPr>
                <w:b/>
                <w:sz w:val="18"/>
                <w:szCs w:val="18"/>
              </w:rPr>
            </w:pPr>
            <w:r w:rsidRPr="00A94D01">
              <w:rPr>
                <w:b/>
                <w:sz w:val="18"/>
                <w:szCs w:val="18"/>
              </w:rPr>
              <w:t>Sredstva EU</w:t>
            </w:r>
          </w:p>
        </w:tc>
        <w:tc>
          <w:tcPr>
            <w:tcW w:w="1215" w:type="dxa"/>
          </w:tcPr>
          <w:p w14:paraId="113C310E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D329D75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29CF7443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BF141" w14:textId="77777777" w:rsidR="00AF2F4E" w:rsidRDefault="00AF2F4E" w:rsidP="008C2D1B"/>
        </w:tc>
        <w:tc>
          <w:tcPr>
            <w:tcW w:w="1193" w:type="dxa"/>
            <w:tcBorders>
              <w:left w:val="nil"/>
            </w:tcBorders>
          </w:tcPr>
          <w:p w14:paraId="5D5305F4" w14:textId="77777777" w:rsidR="00AF2F4E" w:rsidRDefault="00AF2F4E" w:rsidP="008C2D1B"/>
        </w:tc>
        <w:tc>
          <w:tcPr>
            <w:tcW w:w="1193" w:type="dxa"/>
          </w:tcPr>
          <w:p w14:paraId="55185C72" w14:textId="77777777" w:rsidR="00AF2F4E" w:rsidRDefault="00AF2F4E" w:rsidP="008C2D1B"/>
        </w:tc>
        <w:tc>
          <w:tcPr>
            <w:tcW w:w="1193" w:type="dxa"/>
          </w:tcPr>
          <w:p w14:paraId="229F7674" w14:textId="77777777" w:rsidR="00AF2F4E" w:rsidRDefault="00AF2F4E" w:rsidP="008C2D1B"/>
        </w:tc>
        <w:tc>
          <w:tcPr>
            <w:tcW w:w="1193" w:type="dxa"/>
          </w:tcPr>
          <w:p w14:paraId="5A900F57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63A95638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725D8579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08D658B7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22160B5F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42BEF967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3372BF9B" w14:textId="77777777" w:rsidR="00AF2F4E" w:rsidRPr="00877130" w:rsidRDefault="00AF2F4E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</w:p>
        </w:tc>
        <w:tc>
          <w:tcPr>
            <w:tcW w:w="1193" w:type="dxa"/>
          </w:tcPr>
          <w:p w14:paraId="542D7952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 w14:paraId="6F941AB9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 w14:paraId="1FD2268B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2F4E" w14:paraId="3EDBFF39" w14:textId="77777777" w:rsidTr="00F01C38">
        <w:trPr>
          <w:trHeight w:val="390"/>
        </w:trPr>
        <w:tc>
          <w:tcPr>
            <w:tcW w:w="10277" w:type="dxa"/>
            <w:gridSpan w:val="7"/>
            <w:vMerge/>
          </w:tcPr>
          <w:p w14:paraId="6C610429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FFFFFF"/>
          </w:tcPr>
          <w:p w14:paraId="60E99340" w14:textId="77777777" w:rsidR="00AF2F4E" w:rsidRPr="00A94D01" w:rsidRDefault="00AF2F4E" w:rsidP="0049527D">
            <w:pPr>
              <w:spacing w:line="240" w:lineRule="auto"/>
              <w:rPr>
                <w:b/>
                <w:sz w:val="18"/>
                <w:szCs w:val="18"/>
              </w:rPr>
            </w:pPr>
            <w:r w:rsidRPr="00A94D01">
              <w:rPr>
                <w:b/>
                <w:sz w:val="18"/>
                <w:szCs w:val="18"/>
              </w:rPr>
              <w:t>Ostale donacije</w:t>
            </w:r>
          </w:p>
        </w:tc>
        <w:tc>
          <w:tcPr>
            <w:tcW w:w="1215" w:type="dxa"/>
          </w:tcPr>
          <w:p w14:paraId="7BC2EFEA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07AD2E8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02F9BB2B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E0C88" w14:textId="77777777" w:rsidR="00AF2F4E" w:rsidRDefault="00AF2F4E" w:rsidP="008C2D1B"/>
        </w:tc>
        <w:tc>
          <w:tcPr>
            <w:tcW w:w="1193" w:type="dxa"/>
            <w:tcBorders>
              <w:left w:val="nil"/>
            </w:tcBorders>
          </w:tcPr>
          <w:p w14:paraId="01838D52" w14:textId="77777777" w:rsidR="00AF2F4E" w:rsidRDefault="00AF2F4E" w:rsidP="008C2D1B"/>
        </w:tc>
        <w:tc>
          <w:tcPr>
            <w:tcW w:w="1193" w:type="dxa"/>
          </w:tcPr>
          <w:p w14:paraId="2ED127BB" w14:textId="77777777" w:rsidR="00AF2F4E" w:rsidRDefault="00AF2F4E" w:rsidP="008C2D1B"/>
        </w:tc>
        <w:tc>
          <w:tcPr>
            <w:tcW w:w="1193" w:type="dxa"/>
          </w:tcPr>
          <w:p w14:paraId="28EDF978" w14:textId="77777777" w:rsidR="00AF2F4E" w:rsidRDefault="00AF2F4E" w:rsidP="008C2D1B"/>
        </w:tc>
        <w:tc>
          <w:tcPr>
            <w:tcW w:w="1193" w:type="dxa"/>
          </w:tcPr>
          <w:p w14:paraId="4C8828FA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1E98DFB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69CC40CE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5BDF154C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1840E51F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0CA287F1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5245EC6F" w14:textId="77777777" w:rsidR="00AF2F4E" w:rsidRPr="00877130" w:rsidRDefault="00AF2F4E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</w:p>
        </w:tc>
        <w:tc>
          <w:tcPr>
            <w:tcW w:w="1193" w:type="dxa"/>
          </w:tcPr>
          <w:p w14:paraId="5F8C4DE4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 w14:paraId="24950F6D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 w14:paraId="057D9C26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2F4E" w14:paraId="0F11D8E7" w14:textId="77777777" w:rsidTr="00F01C38">
        <w:trPr>
          <w:trHeight w:val="390"/>
        </w:trPr>
        <w:tc>
          <w:tcPr>
            <w:tcW w:w="10277" w:type="dxa"/>
            <w:gridSpan w:val="7"/>
            <w:vMerge/>
          </w:tcPr>
          <w:p w14:paraId="18DB0800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FFFFFF"/>
          </w:tcPr>
          <w:p w14:paraId="25CE96C2" w14:textId="77777777" w:rsidR="00AF2F4E" w:rsidRDefault="00AF2F4E" w:rsidP="0049527D">
            <w:pPr>
              <w:spacing w:line="240" w:lineRule="auto"/>
              <w:rPr>
                <w:b/>
                <w:sz w:val="18"/>
                <w:szCs w:val="18"/>
              </w:rPr>
            </w:pPr>
            <w:r w:rsidRPr="00A94D01">
              <w:rPr>
                <w:b/>
                <w:sz w:val="18"/>
                <w:szCs w:val="18"/>
              </w:rPr>
              <w:t>Ostala sredstva</w:t>
            </w:r>
          </w:p>
          <w:p w14:paraId="017A5125" w14:textId="77777777" w:rsidR="00AF2F4E" w:rsidRPr="00A94D01" w:rsidRDefault="00AF2F4E" w:rsidP="0049527D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15" w:type="dxa"/>
          </w:tcPr>
          <w:p w14:paraId="4C87A28D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A73D837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193A5E85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8D20E" w14:textId="77777777" w:rsidR="00AF2F4E" w:rsidRDefault="00AF2F4E" w:rsidP="008C2D1B"/>
        </w:tc>
        <w:tc>
          <w:tcPr>
            <w:tcW w:w="1193" w:type="dxa"/>
            <w:tcBorders>
              <w:left w:val="nil"/>
            </w:tcBorders>
          </w:tcPr>
          <w:p w14:paraId="57AF56B3" w14:textId="77777777" w:rsidR="00AF2F4E" w:rsidRDefault="00AF2F4E" w:rsidP="008C2D1B"/>
        </w:tc>
        <w:tc>
          <w:tcPr>
            <w:tcW w:w="1193" w:type="dxa"/>
          </w:tcPr>
          <w:p w14:paraId="7C9DF55A" w14:textId="77777777" w:rsidR="00AF2F4E" w:rsidRDefault="00AF2F4E" w:rsidP="008C2D1B"/>
        </w:tc>
        <w:tc>
          <w:tcPr>
            <w:tcW w:w="1193" w:type="dxa"/>
          </w:tcPr>
          <w:p w14:paraId="52DA8637" w14:textId="77777777" w:rsidR="00AF2F4E" w:rsidRDefault="00AF2F4E" w:rsidP="008C2D1B"/>
        </w:tc>
        <w:tc>
          <w:tcPr>
            <w:tcW w:w="1193" w:type="dxa"/>
          </w:tcPr>
          <w:p w14:paraId="245BC406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6F7BDE10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7E02FB61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5372A3E9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7006FC3B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5707546D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4F3EB024" w14:textId="77777777" w:rsidR="00AF2F4E" w:rsidRPr="00877130" w:rsidRDefault="00AF2F4E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sz w:val="17"/>
              </w:rPr>
            </w:pPr>
          </w:p>
        </w:tc>
        <w:tc>
          <w:tcPr>
            <w:tcW w:w="1193" w:type="dxa"/>
          </w:tcPr>
          <w:p w14:paraId="32F8270D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 w14:paraId="74FEEC9F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 w14:paraId="72C873DD" w14:textId="77777777" w:rsidR="00AF2F4E" w:rsidRPr="00877130" w:rsidRDefault="00AF2F4E" w:rsidP="008C2D1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2F4E" w:rsidRPr="00703401" w14:paraId="1B27A775" w14:textId="77777777" w:rsidTr="002E2D4B">
        <w:trPr>
          <w:trHeight w:val="58"/>
        </w:trPr>
        <w:tc>
          <w:tcPr>
            <w:tcW w:w="10277" w:type="dxa"/>
            <w:gridSpan w:val="7"/>
            <w:vMerge/>
          </w:tcPr>
          <w:p w14:paraId="3ABAD3E2" w14:textId="77777777" w:rsidR="00AF2F4E" w:rsidRPr="00877130" w:rsidRDefault="00AF2F4E" w:rsidP="008C2D1B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F1F1F1"/>
          </w:tcPr>
          <w:p w14:paraId="2C5F6742" w14:textId="77777777" w:rsidR="00AF2F4E" w:rsidRPr="00A94D01" w:rsidRDefault="00AF2F4E" w:rsidP="0049527D">
            <w:pPr>
              <w:spacing w:line="240" w:lineRule="auto"/>
              <w:rPr>
                <w:b/>
                <w:sz w:val="18"/>
                <w:szCs w:val="18"/>
              </w:rPr>
            </w:pPr>
            <w:r w:rsidRPr="00A94D01">
              <w:rPr>
                <w:b/>
                <w:sz w:val="18"/>
                <w:szCs w:val="18"/>
              </w:rPr>
              <w:t>Ukupno</w:t>
            </w:r>
          </w:p>
        </w:tc>
        <w:tc>
          <w:tcPr>
            <w:tcW w:w="1215" w:type="dxa"/>
          </w:tcPr>
          <w:p w14:paraId="630926DE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308.437,00</w:t>
            </w:r>
          </w:p>
        </w:tc>
        <w:tc>
          <w:tcPr>
            <w:tcW w:w="1217" w:type="dxa"/>
          </w:tcPr>
          <w:p w14:paraId="7124EEF5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308.437,00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30F024D1" w14:textId="77777777" w:rsidR="00AF2F4E" w:rsidRPr="00BC17CD" w:rsidRDefault="00AF2F4E" w:rsidP="004952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308.437,00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12A7D" w14:textId="77777777" w:rsidR="00AF2F4E" w:rsidRPr="00703401" w:rsidRDefault="00AF2F4E" w:rsidP="008C2D1B">
            <w:pPr>
              <w:rPr>
                <w:i/>
              </w:rPr>
            </w:pPr>
          </w:p>
        </w:tc>
        <w:tc>
          <w:tcPr>
            <w:tcW w:w="1193" w:type="dxa"/>
            <w:tcBorders>
              <w:left w:val="nil"/>
            </w:tcBorders>
          </w:tcPr>
          <w:p w14:paraId="1887B89B" w14:textId="77777777" w:rsidR="00AF2F4E" w:rsidRPr="00703401" w:rsidRDefault="00AF2F4E" w:rsidP="008C2D1B">
            <w:pPr>
              <w:rPr>
                <w:i/>
              </w:rPr>
            </w:pPr>
          </w:p>
        </w:tc>
        <w:tc>
          <w:tcPr>
            <w:tcW w:w="1193" w:type="dxa"/>
          </w:tcPr>
          <w:p w14:paraId="29C1D8D1" w14:textId="77777777" w:rsidR="00AF2F4E" w:rsidRPr="00703401" w:rsidRDefault="00AF2F4E" w:rsidP="008C2D1B">
            <w:pPr>
              <w:rPr>
                <w:i/>
              </w:rPr>
            </w:pPr>
          </w:p>
        </w:tc>
        <w:tc>
          <w:tcPr>
            <w:tcW w:w="1193" w:type="dxa"/>
          </w:tcPr>
          <w:p w14:paraId="0CA7A0D9" w14:textId="77777777" w:rsidR="00AF2F4E" w:rsidRPr="00703401" w:rsidRDefault="00AF2F4E" w:rsidP="008C2D1B">
            <w:pPr>
              <w:rPr>
                <w:i/>
              </w:rPr>
            </w:pPr>
          </w:p>
        </w:tc>
        <w:tc>
          <w:tcPr>
            <w:tcW w:w="1193" w:type="dxa"/>
          </w:tcPr>
          <w:p w14:paraId="15D24CEC" w14:textId="77777777" w:rsidR="00AF2F4E" w:rsidRPr="00703401" w:rsidRDefault="00AF2F4E" w:rsidP="008C2D1B">
            <w:pPr>
              <w:rPr>
                <w:i/>
                <w:sz w:val="2"/>
                <w:szCs w:val="2"/>
              </w:rPr>
            </w:pPr>
          </w:p>
        </w:tc>
        <w:tc>
          <w:tcPr>
            <w:tcW w:w="1193" w:type="dxa"/>
          </w:tcPr>
          <w:p w14:paraId="3FDDB407" w14:textId="77777777" w:rsidR="00AF2F4E" w:rsidRPr="00703401" w:rsidRDefault="00AF2F4E" w:rsidP="008C2D1B">
            <w:pPr>
              <w:rPr>
                <w:i/>
                <w:sz w:val="2"/>
                <w:szCs w:val="2"/>
              </w:rPr>
            </w:pPr>
          </w:p>
        </w:tc>
        <w:tc>
          <w:tcPr>
            <w:tcW w:w="1193" w:type="dxa"/>
          </w:tcPr>
          <w:p w14:paraId="37505685" w14:textId="77777777" w:rsidR="00AF2F4E" w:rsidRPr="00703401" w:rsidRDefault="00AF2F4E" w:rsidP="008C2D1B">
            <w:pPr>
              <w:rPr>
                <w:i/>
                <w:sz w:val="2"/>
                <w:szCs w:val="2"/>
              </w:rPr>
            </w:pPr>
          </w:p>
        </w:tc>
        <w:tc>
          <w:tcPr>
            <w:tcW w:w="1193" w:type="dxa"/>
          </w:tcPr>
          <w:p w14:paraId="20140E53" w14:textId="77777777" w:rsidR="00AF2F4E" w:rsidRPr="00703401" w:rsidRDefault="00AF2F4E" w:rsidP="008C2D1B">
            <w:pPr>
              <w:rPr>
                <w:i/>
                <w:sz w:val="2"/>
                <w:szCs w:val="2"/>
              </w:rPr>
            </w:pPr>
          </w:p>
        </w:tc>
        <w:tc>
          <w:tcPr>
            <w:tcW w:w="1193" w:type="dxa"/>
          </w:tcPr>
          <w:p w14:paraId="3C76501B" w14:textId="77777777" w:rsidR="00AF2F4E" w:rsidRPr="00703401" w:rsidRDefault="00AF2F4E" w:rsidP="008C2D1B">
            <w:pPr>
              <w:rPr>
                <w:i/>
                <w:sz w:val="2"/>
                <w:szCs w:val="2"/>
              </w:rPr>
            </w:pPr>
          </w:p>
        </w:tc>
        <w:tc>
          <w:tcPr>
            <w:tcW w:w="1193" w:type="dxa"/>
          </w:tcPr>
          <w:p w14:paraId="21EC005D" w14:textId="77777777" w:rsidR="00AF2F4E" w:rsidRPr="00703401" w:rsidRDefault="00AF2F4E" w:rsidP="008C2D1B">
            <w:pPr>
              <w:rPr>
                <w:i/>
                <w:sz w:val="2"/>
                <w:szCs w:val="2"/>
              </w:rPr>
            </w:pPr>
          </w:p>
        </w:tc>
        <w:tc>
          <w:tcPr>
            <w:tcW w:w="1193" w:type="dxa"/>
          </w:tcPr>
          <w:p w14:paraId="75D6C07B" w14:textId="77777777" w:rsidR="00AF2F4E" w:rsidRPr="00703401" w:rsidRDefault="00AF2F4E" w:rsidP="008C2D1B">
            <w:pPr>
              <w:pStyle w:val="TableParagraph"/>
              <w:spacing w:line="176" w:lineRule="exact"/>
              <w:ind w:right="316"/>
              <w:jc w:val="right"/>
              <w:rPr>
                <w:b/>
                <w:i/>
                <w:sz w:val="17"/>
              </w:rPr>
            </w:pPr>
          </w:p>
        </w:tc>
        <w:tc>
          <w:tcPr>
            <w:tcW w:w="1193" w:type="dxa"/>
          </w:tcPr>
          <w:p w14:paraId="4AA32093" w14:textId="77777777" w:rsidR="00AF2F4E" w:rsidRPr="00703401" w:rsidRDefault="00AF2F4E" w:rsidP="008C2D1B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193" w:type="dxa"/>
          </w:tcPr>
          <w:p w14:paraId="6F2584D6" w14:textId="77777777" w:rsidR="00AF2F4E" w:rsidRPr="00703401" w:rsidRDefault="00AF2F4E" w:rsidP="008C2D1B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193" w:type="dxa"/>
          </w:tcPr>
          <w:p w14:paraId="0D65F2FE" w14:textId="77777777" w:rsidR="00AF2F4E" w:rsidRPr="00703401" w:rsidRDefault="00AF2F4E" w:rsidP="008C2D1B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</w:tbl>
    <w:p w14:paraId="5B4FFB49" w14:textId="77777777" w:rsidR="00AF2F4E" w:rsidRDefault="00AF2F4E" w:rsidP="00AF2F4E">
      <w:pPr>
        <w:rPr>
          <w:rFonts w:ascii="Times New Roman"/>
          <w:sz w:val="16"/>
        </w:rPr>
      </w:pPr>
    </w:p>
    <w:p w14:paraId="5D064937" w14:textId="5533AC41" w:rsidR="00966659" w:rsidRDefault="00966659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tbl>
      <w:tblPr>
        <w:tblW w:w="538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0"/>
        <w:gridCol w:w="1167"/>
        <w:gridCol w:w="1682"/>
        <w:gridCol w:w="1212"/>
        <w:gridCol w:w="597"/>
        <w:gridCol w:w="986"/>
        <w:gridCol w:w="1302"/>
        <w:gridCol w:w="1266"/>
        <w:gridCol w:w="1007"/>
        <w:gridCol w:w="1245"/>
      </w:tblGrid>
      <w:tr w:rsidR="00AF2F4E" w:rsidRPr="00DB3191" w14:paraId="05FAF402" w14:textId="77777777" w:rsidTr="008C2D1B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7DDA3684" w14:textId="77777777" w:rsidR="00AF2F4E" w:rsidRPr="00DB3191" w:rsidRDefault="00AF2F4E" w:rsidP="008C2D1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Redni broj i naziv programa (mjere)</w:t>
            </w:r>
            <w:r w:rsidRPr="00DB3191">
              <w:rPr>
                <w:rFonts w:ascii="Times New Roman" w:eastAsia="Times New Roman" w:hAnsi="Times New Roman"/>
                <w:b/>
                <w:sz w:val="16"/>
                <w:szCs w:val="17"/>
                <w:vertAlign w:val="superscript"/>
                <w:lang w:val="hr-HR"/>
              </w:rPr>
              <w:t>1</w:t>
            </w: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 xml:space="preserve"> (prenosi se iz tabele A1): </w:t>
            </w:r>
            <w:r w:rsidRPr="00DB3191">
              <w:rPr>
                <w:rFonts w:ascii="Arial" w:hAnsi="Arial" w:cs="Arial"/>
                <w:b/>
                <w:sz w:val="16"/>
                <w:szCs w:val="16"/>
                <w:lang w:val="hr-HR"/>
              </w:rPr>
              <w:t>6.Rješavanje upravno administrativnih poslova iz nadležnosti Službe za opću upravu, društvene djelatnosti, zajedničke poslove i braniteljska pitanja, sve sukladno zakonskim propisima</w:t>
            </w:r>
          </w:p>
          <w:p w14:paraId="376A5991" w14:textId="77777777" w:rsidR="00AF2F4E" w:rsidRPr="00DB3191" w:rsidRDefault="00AF2F4E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</w:tr>
      <w:tr w:rsidR="00AF2F4E" w:rsidRPr="00DB3191" w14:paraId="6FFF0BA1" w14:textId="77777777" w:rsidTr="008C2D1B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076FAC86" w14:textId="77777777" w:rsidR="00AF2F4E" w:rsidRPr="00DB3191" w:rsidRDefault="00AF2F4E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Naziv strateškog dokumenta, oznaka strateškog cilja, prioriteta i mjere koja je preuzeta kao program:</w:t>
            </w:r>
            <w:r w:rsidRPr="00DB3191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</w:t>
            </w:r>
          </w:p>
          <w:p w14:paraId="623A4235" w14:textId="77777777" w:rsidR="00AF2F4E" w:rsidRPr="00DB3191" w:rsidRDefault="00AF2F4E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 xml:space="preserve"> Proračun općine Kiseljak</w:t>
            </w:r>
          </w:p>
          <w:p w14:paraId="700AC790" w14:textId="77777777" w:rsidR="00AF2F4E" w:rsidRPr="00DB3191" w:rsidRDefault="00AF2F4E" w:rsidP="008C2D1B">
            <w:pPr>
              <w:widowControl w:val="0"/>
              <w:autoSpaceDE w:val="0"/>
              <w:autoSpaceDN w:val="0"/>
              <w:spacing w:after="0" w:line="192" w:lineRule="exact"/>
              <w:ind w:left="110"/>
              <w:rPr>
                <w:rFonts w:ascii="Arial" w:eastAsia="Arial" w:hAnsi="Arial" w:cs="Arial"/>
                <w:b/>
                <w:sz w:val="17"/>
                <w:lang w:val="hr-HR"/>
              </w:rPr>
            </w:pPr>
            <w:r w:rsidRPr="00DB3191">
              <w:rPr>
                <w:rFonts w:ascii="Arial" w:eastAsia="Arial" w:hAnsi="Arial" w:cs="Arial"/>
                <w:b/>
                <w:sz w:val="17"/>
                <w:lang w:val="hr-HR"/>
              </w:rPr>
              <w:t>Strategija razvoja Općine Kiseljak za razdoblje 2021.-2027. Godine-</w:t>
            </w:r>
          </w:p>
          <w:p w14:paraId="6896D71F" w14:textId="77777777" w:rsidR="00AF2F4E" w:rsidRPr="00DB3191" w:rsidRDefault="00AF2F4E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  <w:p w14:paraId="7DC7AB2E" w14:textId="77777777" w:rsidR="00AF2F4E" w:rsidRPr="00DB3191" w:rsidRDefault="00AF2F4E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</w:tr>
      <w:tr w:rsidR="00AF2F4E" w:rsidRPr="00DB3191" w14:paraId="782D25F9" w14:textId="77777777" w:rsidTr="005A39B7">
        <w:trPr>
          <w:trHeight w:val="20"/>
          <w:jc w:val="center"/>
        </w:trPr>
        <w:tc>
          <w:tcPr>
            <w:tcW w:w="1529" w:type="pct"/>
            <w:vMerge w:val="restart"/>
            <w:shd w:val="clear" w:color="auto" w:fill="DDD9C3"/>
            <w:vAlign w:val="center"/>
          </w:tcPr>
          <w:p w14:paraId="266E0C83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Naziv aktivnosti/projekta</w:t>
            </w:r>
          </w:p>
        </w:tc>
        <w:tc>
          <w:tcPr>
            <w:tcW w:w="387" w:type="pct"/>
            <w:vMerge w:val="restart"/>
            <w:shd w:val="clear" w:color="auto" w:fill="DDD9C3"/>
            <w:vAlign w:val="center"/>
          </w:tcPr>
          <w:p w14:paraId="66E2BC27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 xml:space="preserve">Rok izvršenja </w:t>
            </w:r>
          </w:p>
        </w:tc>
        <w:tc>
          <w:tcPr>
            <w:tcW w:w="558" w:type="pct"/>
            <w:vMerge w:val="restart"/>
            <w:shd w:val="clear" w:color="auto" w:fill="DDD9C3"/>
            <w:vAlign w:val="center"/>
          </w:tcPr>
          <w:p w14:paraId="235917B6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Očekivani rezultat aktivnosti/projekta</w:t>
            </w:r>
          </w:p>
        </w:tc>
        <w:tc>
          <w:tcPr>
            <w:tcW w:w="402" w:type="pct"/>
            <w:vMerge w:val="restart"/>
            <w:shd w:val="clear" w:color="auto" w:fill="DDD9C3"/>
            <w:vAlign w:val="center"/>
          </w:tcPr>
          <w:p w14:paraId="2BEF580B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Nositelj</w:t>
            </w:r>
          </w:p>
          <w:p w14:paraId="181156F2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  <w:t>(najmanji organizacioni dio)</w:t>
            </w:r>
          </w:p>
        </w:tc>
        <w:tc>
          <w:tcPr>
            <w:tcW w:w="198" w:type="pct"/>
            <w:vMerge w:val="restart"/>
            <w:shd w:val="clear" w:color="auto" w:fill="DDD9C3"/>
            <w:vAlign w:val="center"/>
          </w:tcPr>
          <w:p w14:paraId="6C413730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PJU</w:t>
            </w: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val="hr-HR"/>
              </w:rPr>
              <w:t>2</w:t>
            </w:r>
          </w:p>
        </w:tc>
        <w:tc>
          <w:tcPr>
            <w:tcW w:w="327" w:type="pct"/>
            <w:shd w:val="clear" w:color="auto" w:fill="DDD9C3"/>
            <w:vAlign w:val="center"/>
          </w:tcPr>
          <w:p w14:paraId="1CEF0BE6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Usvaja se</w:t>
            </w: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val="hr-HR"/>
              </w:rPr>
              <w:t>3</w:t>
            </w:r>
          </w:p>
        </w:tc>
        <w:tc>
          <w:tcPr>
            <w:tcW w:w="1599" w:type="pct"/>
            <w:gridSpan w:val="4"/>
            <w:shd w:val="clear" w:color="auto" w:fill="DDD9C3"/>
            <w:vAlign w:val="center"/>
          </w:tcPr>
          <w:p w14:paraId="19A839EB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 xml:space="preserve">Izvori i iznosi planiranih financijskih </w:t>
            </w:r>
          </w:p>
          <w:p w14:paraId="65C2AB29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sredstava u KM</w:t>
            </w:r>
          </w:p>
        </w:tc>
      </w:tr>
      <w:tr w:rsidR="00AF2F4E" w:rsidRPr="00DB3191" w14:paraId="4208ED34" w14:textId="77777777" w:rsidTr="005A39B7">
        <w:trPr>
          <w:trHeight w:val="473"/>
          <w:jc w:val="center"/>
        </w:trPr>
        <w:tc>
          <w:tcPr>
            <w:tcW w:w="1529" w:type="pct"/>
            <w:vMerge/>
            <w:shd w:val="clear" w:color="auto" w:fill="DDD9C3"/>
            <w:vAlign w:val="center"/>
          </w:tcPr>
          <w:p w14:paraId="7716B8BD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387" w:type="pct"/>
            <w:vMerge/>
            <w:shd w:val="clear" w:color="auto" w:fill="DDD9C3"/>
            <w:vAlign w:val="center"/>
          </w:tcPr>
          <w:p w14:paraId="3DBA3175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58" w:type="pct"/>
            <w:vMerge/>
            <w:shd w:val="clear" w:color="auto" w:fill="DDD9C3"/>
            <w:vAlign w:val="center"/>
          </w:tcPr>
          <w:p w14:paraId="2B0826A7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/>
            <w:shd w:val="clear" w:color="auto" w:fill="DDD9C3"/>
            <w:vAlign w:val="center"/>
          </w:tcPr>
          <w:p w14:paraId="72BFA3A4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198" w:type="pct"/>
            <w:vMerge/>
            <w:shd w:val="clear" w:color="auto" w:fill="DDD9C3"/>
            <w:vAlign w:val="center"/>
          </w:tcPr>
          <w:p w14:paraId="3CF5B5A7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27" w:type="pct"/>
            <w:shd w:val="clear" w:color="auto" w:fill="DDD9C3"/>
            <w:vAlign w:val="center"/>
          </w:tcPr>
          <w:p w14:paraId="394690E0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spacing w:val="-2"/>
                <w:sz w:val="17"/>
                <w:szCs w:val="17"/>
                <w:lang w:val="hr-HR"/>
              </w:rPr>
              <w:t>(Da/Ne)</w:t>
            </w:r>
          </w:p>
        </w:tc>
        <w:tc>
          <w:tcPr>
            <w:tcW w:w="432" w:type="pct"/>
            <w:shd w:val="clear" w:color="auto" w:fill="DDD9C3"/>
            <w:vAlign w:val="center"/>
          </w:tcPr>
          <w:p w14:paraId="6330A69B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Izvori</w:t>
            </w:r>
          </w:p>
        </w:tc>
        <w:tc>
          <w:tcPr>
            <w:tcW w:w="420" w:type="pct"/>
            <w:shd w:val="clear" w:color="auto" w:fill="DDD9C3"/>
            <w:vAlign w:val="center"/>
          </w:tcPr>
          <w:p w14:paraId="5C748237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Godina 1</w:t>
            </w:r>
          </w:p>
        </w:tc>
        <w:tc>
          <w:tcPr>
            <w:tcW w:w="334" w:type="pct"/>
            <w:shd w:val="clear" w:color="auto" w:fill="DDD9C3"/>
            <w:vAlign w:val="center"/>
          </w:tcPr>
          <w:p w14:paraId="7CB4661F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Godina 2</w:t>
            </w:r>
          </w:p>
        </w:tc>
        <w:tc>
          <w:tcPr>
            <w:tcW w:w="413" w:type="pct"/>
            <w:shd w:val="clear" w:color="auto" w:fill="DDD9C3"/>
            <w:vAlign w:val="center"/>
          </w:tcPr>
          <w:p w14:paraId="2FBEB3EA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Godina 3</w:t>
            </w:r>
          </w:p>
        </w:tc>
      </w:tr>
      <w:tr w:rsidR="00AF2F4E" w:rsidRPr="00DB3191" w14:paraId="5F006884" w14:textId="77777777" w:rsidTr="005A39B7">
        <w:trPr>
          <w:trHeight w:val="20"/>
          <w:jc w:val="center"/>
        </w:trPr>
        <w:tc>
          <w:tcPr>
            <w:tcW w:w="1529" w:type="pct"/>
            <w:vMerge w:val="restart"/>
            <w:vAlign w:val="center"/>
          </w:tcPr>
          <w:p w14:paraId="6B80AB85" w14:textId="77777777" w:rsidR="00AF2F4E" w:rsidRPr="00DB3191" w:rsidRDefault="00AF2F4E" w:rsidP="008C2D1B">
            <w:pPr>
              <w:spacing w:after="0" w:line="240" w:lineRule="auto"/>
              <w:contextualSpacing/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6.1. Provođenje upravno administrativnih postupaka iz nadležnosti službe</w:t>
            </w:r>
          </w:p>
        </w:tc>
        <w:tc>
          <w:tcPr>
            <w:tcW w:w="3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410008" w14:textId="77777777" w:rsidR="00AF2F4E" w:rsidRPr="00DB3191" w:rsidRDefault="00AF2F4E" w:rsidP="008C2D1B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  <w:r w:rsidRPr="00DB3191">
              <w:rPr>
                <w:rFonts w:eastAsia="Times New Roman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558" w:type="pct"/>
            <w:vMerge w:val="restart"/>
            <w:vAlign w:val="center"/>
          </w:tcPr>
          <w:p w14:paraId="52AB1057" w14:textId="77777777" w:rsidR="00AF2F4E" w:rsidRPr="00DB3191" w:rsidRDefault="00AF2F4E" w:rsidP="008C2D1B">
            <w:pPr>
              <w:spacing w:after="0" w:line="240" w:lineRule="auto"/>
              <w:ind w:left="72"/>
              <w:contextualSpacing/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  <w:p w14:paraId="079EC6DB" w14:textId="77777777" w:rsidR="00AF2F4E" w:rsidRPr="00DB3191" w:rsidRDefault="00AF2F4E" w:rsidP="008C2D1B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Rad službe podignut na višu razinu</w:t>
            </w:r>
          </w:p>
          <w:p w14:paraId="713F6C96" w14:textId="77777777" w:rsidR="00AF2F4E" w:rsidRPr="00DB3191" w:rsidRDefault="00AF2F4E" w:rsidP="008C2D1B">
            <w:pPr>
              <w:spacing w:after="0" w:line="240" w:lineRule="auto"/>
              <w:ind w:left="72"/>
              <w:contextualSpacing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hAnsi="Times New Roman"/>
                <w:sz w:val="17"/>
                <w:szCs w:val="17"/>
                <w:lang w:val="hr-HR"/>
              </w:rPr>
              <w:t>Izrađen plan javnih nabava u roku</w:t>
            </w:r>
          </w:p>
          <w:p w14:paraId="2935BD11" w14:textId="77777777" w:rsidR="00AF2F4E" w:rsidRPr="00DB3191" w:rsidRDefault="00AF2F4E" w:rsidP="008C2D1B">
            <w:pPr>
              <w:spacing w:after="0" w:line="240" w:lineRule="auto"/>
              <w:ind w:left="72"/>
              <w:contextualSpacing/>
              <w:jc w:val="center"/>
              <w:rPr>
                <w:rFonts w:ascii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hAnsi="Times New Roman"/>
                <w:sz w:val="17"/>
                <w:szCs w:val="17"/>
                <w:lang w:val="hr-HR"/>
              </w:rPr>
              <w:lastRenderedPageBreak/>
              <w:t>Provedeni postupci javne nabave u skladu sa zakonom</w:t>
            </w:r>
          </w:p>
          <w:p w14:paraId="0DA2F159" w14:textId="77777777" w:rsidR="00AF2F4E" w:rsidRPr="00DB3191" w:rsidRDefault="00AF2F4E" w:rsidP="008C2D1B">
            <w:pPr>
              <w:spacing w:after="0" w:line="240" w:lineRule="auto"/>
              <w:ind w:left="72"/>
              <w:contextualSpacing/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3F119157" w14:textId="77777777" w:rsidR="00AF2F4E" w:rsidRDefault="00AF2F4E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  <w:lang w:val="hr-HR"/>
              </w:rPr>
            </w:pPr>
            <w:r w:rsidRPr="00DB3191">
              <w:rPr>
                <w:rFonts w:ascii="Arial" w:eastAsia="Arial" w:hAnsi="Arial" w:cs="Arial"/>
                <w:sz w:val="17"/>
                <w:szCs w:val="17"/>
                <w:lang w:val="hr-HR"/>
              </w:rPr>
              <w:lastRenderedPageBreak/>
              <w:t>Odjel za zajedničke poslove</w:t>
            </w:r>
          </w:p>
          <w:p w14:paraId="20017E50" w14:textId="77777777" w:rsidR="00AF2F4E" w:rsidRPr="00DB3191" w:rsidRDefault="00AF2F4E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  <w:lang w:val="hr-HR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hr-HR"/>
              </w:rPr>
              <w:t>Odjel za opću upravu</w:t>
            </w:r>
          </w:p>
        </w:tc>
        <w:tc>
          <w:tcPr>
            <w:tcW w:w="198" w:type="pct"/>
            <w:vMerge w:val="restart"/>
            <w:shd w:val="clear" w:color="auto" w:fill="FFFFFF"/>
            <w:vAlign w:val="center"/>
          </w:tcPr>
          <w:p w14:paraId="74579661" w14:textId="77777777" w:rsidR="00AF2F4E" w:rsidRPr="00DB3191" w:rsidRDefault="00AF2F4E" w:rsidP="008C2D1B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DB3191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327" w:type="pct"/>
            <w:vMerge w:val="restart"/>
            <w:shd w:val="clear" w:color="auto" w:fill="FFFFFF"/>
            <w:vAlign w:val="center"/>
          </w:tcPr>
          <w:p w14:paraId="5F3106D7" w14:textId="77777777" w:rsidR="00AF2F4E" w:rsidRPr="00DB3191" w:rsidRDefault="00AF2F4E" w:rsidP="008C2D1B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DB3191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76E04CD4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5F06258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1.2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70.735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41F9913A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1.2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73.235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1E452DF2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1.2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73.235</w:t>
            </w:r>
          </w:p>
        </w:tc>
      </w:tr>
      <w:tr w:rsidR="00AF2F4E" w:rsidRPr="00DB3191" w14:paraId="4E49065F" w14:textId="77777777" w:rsidTr="005A39B7">
        <w:trPr>
          <w:trHeight w:val="20"/>
          <w:jc w:val="center"/>
        </w:trPr>
        <w:tc>
          <w:tcPr>
            <w:tcW w:w="1529" w:type="pct"/>
            <w:vMerge/>
            <w:vAlign w:val="center"/>
          </w:tcPr>
          <w:p w14:paraId="2DB6745C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9AB02F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58" w:type="pct"/>
            <w:vMerge/>
            <w:vAlign w:val="center"/>
          </w:tcPr>
          <w:p w14:paraId="0865CED9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44BD1128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14:paraId="2447F975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27" w:type="pct"/>
            <w:vMerge/>
            <w:shd w:val="clear" w:color="auto" w:fill="FFFFFF"/>
            <w:vAlign w:val="center"/>
          </w:tcPr>
          <w:p w14:paraId="7839D3BE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2" w:type="pct"/>
            <w:shd w:val="clear" w:color="auto" w:fill="FFFFFF"/>
            <w:vAlign w:val="center"/>
          </w:tcPr>
          <w:p w14:paraId="5D7D22D9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4AEBE5E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5EC9E653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14:paraId="0295F79D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AF2F4E" w:rsidRPr="00DB3191" w14:paraId="3155865D" w14:textId="77777777" w:rsidTr="005A39B7">
        <w:trPr>
          <w:trHeight w:val="20"/>
          <w:jc w:val="center"/>
        </w:trPr>
        <w:tc>
          <w:tcPr>
            <w:tcW w:w="1529" w:type="pct"/>
            <w:vMerge/>
            <w:vAlign w:val="center"/>
          </w:tcPr>
          <w:p w14:paraId="6286372A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FF3021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58" w:type="pct"/>
            <w:vMerge/>
            <w:vAlign w:val="center"/>
          </w:tcPr>
          <w:p w14:paraId="45E65514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305ABA1B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14:paraId="23A26F7C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27" w:type="pct"/>
            <w:vMerge/>
            <w:shd w:val="clear" w:color="auto" w:fill="FFFFFF"/>
            <w:vAlign w:val="center"/>
          </w:tcPr>
          <w:p w14:paraId="299B9B13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2" w:type="pct"/>
            <w:shd w:val="clear" w:color="auto" w:fill="FFFFFF"/>
            <w:vAlign w:val="center"/>
          </w:tcPr>
          <w:p w14:paraId="5198F620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74271BBD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1B601401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14:paraId="4FEC2508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AF2F4E" w:rsidRPr="00DB3191" w14:paraId="2C6F6337" w14:textId="77777777" w:rsidTr="005A39B7">
        <w:trPr>
          <w:trHeight w:val="20"/>
          <w:jc w:val="center"/>
        </w:trPr>
        <w:tc>
          <w:tcPr>
            <w:tcW w:w="1529" w:type="pct"/>
            <w:vMerge/>
            <w:vAlign w:val="center"/>
          </w:tcPr>
          <w:p w14:paraId="39106B30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ECDC44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58" w:type="pct"/>
            <w:vMerge/>
            <w:vAlign w:val="center"/>
          </w:tcPr>
          <w:p w14:paraId="2ACAEFA6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46589011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14:paraId="4E9BB112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27" w:type="pct"/>
            <w:vMerge/>
            <w:shd w:val="clear" w:color="auto" w:fill="FFFFFF"/>
            <w:vAlign w:val="center"/>
          </w:tcPr>
          <w:p w14:paraId="45E4D1A9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2" w:type="pct"/>
            <w:shd w:val="clear" w:color="auto" w:fill="FFFFFF"/>
            <w:vAlign w:val="center"/>
          </w:tcPr>
          <w:p w14:paraId="764C1D3A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Ostale</w:t>
            </w:r>
          </w:p>
          <w:p w14:paraId="610A3C4B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lastRenderedPageBreak/>
              <w:t>donacije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60B7FDC2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0D8EE6A1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14:paraId="3E325839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AF2F4E" w:rsidRPr="00DB3191" w14:paraId="73074022" w14:textId="77777777" w:rsidTr="005A39B7">
        <w:trPr>
          <w:trHeight w:val="20"/>
          <w:jc w:val="center"/>
        </w:trPr>
        <w:tc>
          <w:tcPr>
            <w:tcW w:w="1529" w:type="pct"/>
            <w:vMerge/>
            <w:vAlign w:val="center"/>
          </w:tcPr>
          <w:p w14:paraId="483E0D05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866311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58" w:type="pct"/>
            <w:vMerge/>
            <w:vAlign w:val="center"/>
          </w:tcPr>
          <w:p w14:paraId="31934C62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7AE610D5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14:paraId="6720B549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27" w:type="pct"/>
            <w:vMerge/>
            <w:shd w:val="clear" w:color="auto" w:fill="FFFFFF"/>
            <w:vAlign w:val="center"/>
          </w:tcPr>
          <w:p w14:paraId="6CD79FBD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2" w:type="pct"/>
            <w:shd w:val="clear" w:color="auto" w:fill="FFFFFF"/>
            <w:vAlign w:val="center"/>
          </w:tcPr>
          <w:p w14:paraId="2717F6EB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5D686684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0931CB4B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14:paraId="5650C0F4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AF2F4E" w:rsidRPr="00DB3191" w14:paraId="2F6FFB06" w14:textId="77777777" w:rsidTr="005A39B7">
        <w:trPr>
          <w:trHeight w:val="20"/>
          <w:jc w:val="center"/>
        </w:trPr>
        <w:tc>
          <w:tcPr>
            <w:tcW w:w="1529" w:type="pct"/>
            <w:vMerge/>
            <w:vAlign w:val="center"/>
          </w:tcPr>
          <w:p w14:paraId="78343CFA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1440EE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58" w:type="pct"/>
            <w:vMerge/>
            <w:vAlign w:val="center"/>
          </w:tcPr>
          <w:p w14:paraId="2F0B928D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6A01E584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98" w:type="pct"/>
            <w:vMerge/>
            <w:shd w:val="clear" w:color="auto" w:fill="F2F2F2"/>
            <w:vAlign w:val="center"/>
          </w:tcPr>
          <w:p w14:paraId="65CEDEEE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27" w:type="pct"/>
            <w:vMerge/>
            <w:shd w:val="clear" w:color="auto" w:fill="F2F2F2"/>
            <w:vAlign w:val="center"/>
          </w:tcPr>
          <w:p w14:paraId="4C4B3277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2" w:type="pct"/>
            <w:shd w:val="clear" w:color="auto" w:fill="F2F2F2"/>
            <w:vAlign w:val="center"/>
          </w:tcPr>
          <w:p w14:paraId="7BDBEF8B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420" w:type="pct"/>
            <w:shd w:val="clear" w:color="auto" w:fill="F2F2F2"/>
            <w:vAlign w:val="center"/>
          </w:tcPr>
          <w:p w14:paraId="3F81B26A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1.2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70.735</w:t>
            </w:r>
          </w:p>
        </w:tc>
        <w:tc>
          <w:tcPr>
            <w:tcW w:w="334" w:type="pct"/>
            <w:shd w:val="clear" w:color="auto" w:fill="F2F2F2"/>
            <w:vAlign w:val="center"/>
          </w:tcPr>
          <w:p w14:paraId="6DA65D5A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1.2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73.235</w:t>
            </w:r>
          </w:p>
        </w:tc>
        <w:tc>
          <w:tcPr>
            <w:tcW w:w="413" w:type="pct"/>
            <w:shd w:val="clear" w:color="auto" w:fill="F2F2F2"/>
            <w:vAlign w:val="center"/>
          </w:tcPr>
          <w:p w14:paraId="22584586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1.2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73,235</w:t>
            </w:r>
          </w:p>
        </w:tc>
      </w:tr>
      <w:tr w:rsidR="00AF2F4E" w:rsidRPr="00DB3191" w14:paraId="6FC699FF" w14:textId="77777777" w:rsidTr="005A39B7">
        <w:trPr>
          <w:trHeight w:val="20"/>
          <w:jc w:val="center"/>
        </w:trPr>
        <w:tc>
          <w:tcPr>
            <w:tcW w:w="1529" w:type="pct"/>
            <w:vMerge w:val="restart"/>
            <w:vAlign w:val="center"/>
          </w:tcPr>
          <w:p w14:paraId="75FDEABF" w14:textId="77777777" w:rsidR="00AF2F4E" w:rsidRPr="00DB3191" w:rsidRDefault="00AF2F4E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lang w:val="hr-HR"/>
              </w:rPr>
            </w:pPr>
          </w:p>
          <w:p w14:paraId="29238BDD" w14:textId="77777777" w:rsidR="00AF2F4E" w:rsidRPr="00DB3191" w:rsidRDefault="00AF2F4E" w:rsidP="008C2D1B">
            <w:pPr>
              <w:widowControl w:val="0"/>
              <w:autoSpaceDE w:val="0"/>
              <w:autoSpaceDN w:val="0"/>
              <w:spacing w:before="136" w:after="0" w:line="240" w:lineRule="auto"/>
              <w:jc w:val="center"/>
              <w:rPr>
                <w:rFonts w:ascii="Arial" w:eastAsia="Arial" w:hAnsi="Arial" w:cs="Arial"/>
                <w:sz w:val="17"/>
                <w:lang w:val="hr-HR"/>
              </w:rPr>
            </w:pPr>
            <w:r w:rsidRPr="00DB3191">
              <w:rPr>
                <w:rFonts w:ascii="Arial" w:eastAsia="Arial" w:hAnsi="Arial" w:cs="Arial"/>
                <w:sz w:val="17"/>
                <w:lang w:val="hr-HR"/>
              </w:rPr>
              <w:t>6.</w:t>
            </w:r>
            <w:r>
              <w:rPr>
                <w:rFonts w:ascii="Arial" w:eastAsia="Arial" w:hAnsi="Arial" w:cs="Arial"/>
                <w:sz w:val="17"/>
                <w:lang w:val="hr-HR"/>
              </w:rPr>
              <w:t>2</w:t>
            </w:r>
            <w:r w:rsidRPr="00DB3191">
              <w:rPr>
                <w:rFonts w:ascii="Arial" w:eastAsia="Arial" w:hAnsi="Arial" w:cs="Arial"/>
                <w:sz w:val="17"/>
                <w:lang w:val="hr-HR"/>
              </w:rPr>
              <w:t>.</w:t>
            </w:r>
            <w:r>
              <w:rPr>
                <w:rFonts w:ascii="Arial" w:eastAsia="Arial" w:hAnsi="Arial" w:cs="Arial"/>
                <w:sz w:val="17"/>
                <w:lang w:val="hr-HR"/>
              </w:rPr>
              <w:t xml:space="preserve"> </w:t>
            </w:r>
            <w:r w:rsidRPr="00DB3191">
              <w:rPr>
                <w:rFonts w:ascii="Times New Roman" w:eastAsia="Arial" w:hAnsi="Times New Roman" w:cs="Arial"/>
                <w:sz w:val="17"/>
                <w:szCs w:val="17"/>
                <w:lang w:val="hr-HR"/>
              </w:rPr>
              <w:t>Priprema projekata, prijava i rad na provođenju projektnih aktivnosti za aplicirane projekte kod domaćih, međunarodnih organizacija i EU fondova</w:t>
            </w:r>
          </w:p>
        </w:tc>
        <w:tc>
          <w:tcPr>
            <w:tcW w:w="3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B9551B" w14:textId="77777777" w:rsidR="00AF2F4E" w:rsidRPr="00DB3191" w:rsidRDefault="00AF2F4E" w:rsidP="008C2D1B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  <w:r w:rsidRPr="00DB3191">
              <w:rPr>
                <w:rFonts w:eastAsia="Times New Roman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558" w:type="pct"/>
            <w:vMerge w:val="restart"/>
            <w:vAlign w:val="center"/>
          </w:tcPr>
          <w:p w14:paraId="0802D304" w14:textId="77777777" w:rsidR="00AF2F4E" w:rsidRPr="00DB3191" w:rsidRDefault="00AF2F4E" w:rsidP="008C2D1B">
            <w:pPr>
              <w:spacing w:after="0" w:line="240" w:lineRule="auto"/>
              <w:ind w:left="72"/>
              <w:contextualSpacing/>
              <w:jc w:val="center"/>
              <w:rPr>
                <w:sz w:val="17"/>
                <w:szCs w:val="17"/>
                <w:lang w:val="hr-HR"/>
              </w:rPr>
            </w:pPr>
            <w:r w:rsidRPr="00DB3191">
              <w:rPr>
                <w:rFonts w:ascii="Times New Roman" w:hAnsi="Times New Roman"/>
                <w:sz w:val="17"/>
                <w:szCs w:val="17"/>
                <w:lang w:val="hr-HR"/>
              </w:rPr>
              <w:t>Broj prijavljenih projekata više od 3</w:t>
            </w:r>
          </w:p>
          <w:p w14:paraId="6F65EAA3" w14:textId="77777777" w:rsidR="00AF2F4E" w:rsidRPr="00DB3191" w:rsidRDefault="00AF2F4E" w:rsidP="008C2D1B">
            <w:pPr>
              <w:spacing w:after="0" w:line="240" w:lineRule="auto"/>
              <w:ind w:left="72"/>
              <w:contextualSpacing/>
              <w:jc w:val="center"/>
              <w:rPr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33E7532C" w14:textId="77777777" w:rsidR="00AF2F4E" w:rsidRDefault="00AF2F4E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7"/>
                <w:szCs w:val="17"/>
                <w:lang w:val="hr-HR"/>
              </w:rPr>
            </w:pPr>
            <w:r w:rsidRPr="00DB3191">
              <w:rPr>
                <w:rFonts w:ascii="Arial" w:eastAsia="Arial" w:hAnsi="Arial" w:cs="Arial"/>
                <w:sz w:val="17"/>
                <w:szCs w:val="17"/>
                <w:lang w:val="hr-HR"/>
              </w:rPr>
              <w:t>Odjel za zajedničke poslove</w:t>
            </w:r>
          </w:p>
          <w:p w14:paraId="4C6E7E73" w14:textId="77777777" w:rsidR="00AF2F4E" w:rsidRPr="00DB3191" w:rsidRDefault="00AF2F4E" w:rsidP="008C2D1B">
            <w:pPr>
              <w:adjustRightInd w:val="0"/>
              <w:jc w:val="center"/>
              <w:rPr>
                <w:sz w:val="17"/>
                <w:szCs w:val="17"/>
                <w:lang w:val="hr-HR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hr-HR"/>
              </w:rPr>
              <w:t>Odjel za opću upravu</w:t>
            </w:r>
          </w:p>
        </w:tc>
        <w:tc>
          <w:tcPr>
            <w:tcW w:w="198" w:type="pct"/>
            <w:vMerge w:val="restart"/>
            <w:shd w:val="clear" w:color="auto" w:fill="FFFFFF"/>
            <w:vAlign w:val="center"/>
          </w:tcPr>
          <w:p w14:paraId="45F5D5D9" w14:textId="77777777" w:rsidR="00AF2F4E" w:rsidRPr="00DB3191" w:rsidRDefault="00AF2F4E" w:rsidP="008C2D1B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DB3191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327" w:type="pct"/>
            <w:vMerge w:val="restart"/>
            <w:shd w:val="clear" w:color="auto" w:fill="FFFFFF"/>
            <w:vAlign w:val="center"/>
          </w:tcPr>
          <w:p w14:paraId="0319B808" w14:textId="77777777" w:rsidR="00AF2F4E" w:rsidRPr="00DB3191" w:rsidRDefault="00AF2F4E" w:rsidP="008C2D1B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DB3191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0CB5C85A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4D3D614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10</w:t>
            </w: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.000,00</w:t>
            </w:r>
          </w:p>
        </w:tc>
        <w:tc>
          <w:tcPr>
            <w:tcW w:w="334" w:type="pct"/>
            <w:shd w:val="clear" w:color="auto" w:fill="FFFFFF"/>
            <w:vAlign w:val="center"/>
          </w:tcPr>
          <w:p w14:paraId="3DC87C45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10</w:t>
            </w: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.000,00</w:t>
            </w:r>
          </w:p>
        </w:tc>
        <w:tc>
          <w:tcPr>
            <w:tcW w:w="413" w:type="pct"/>
            <w:shd w:val="clear" w:color="auto" w:fill="FFFFFF"/>
            <w:vAlign w:val="center"/>
          </w:tcPr>
          <w:p w14:paraId="4F544ACE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</w:t>
            </w: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0.000,00</w:t>
            </w:r>
          </w:p>
        </w:tc>
      </w:tr>
      <w:tr w:rsidR="00AF2F4E" w:rsidRPr="00DB3191" w14:paraId="43A14FDE" w14:textId="77777777" w:rsidTr="005A39B7">
        <w:trPr>
          <w:trHeight w:val="20"/>
          <w:jc w:val="center"/>
        </w:trPr>
        <w:tc>
          <w:tcPr>
            <w:tcW w:w="1529" w:type="pct"/>
            <w:vMerge/>
            <w:vAlign w:val="center"/>
          </w:tcPr>
          <w:p w14:paraId="310ED1AF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8EFEC4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58" w:type="pct"/>
            <w:vMerge/>
            <w:vAlign w:val="center"/>
          </w:tcPr>
          <w:p w14:paraId="28D07707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60730881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14:paraId="381A2936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27" w:type="pct"/>
            <w:vMerge/>
            <w:shd w:val="clear" w:color="auto" w:fill="FFFFFF"/>
            <w:vAlign w:val="center"/>
          </w:tcPr>
          <w:p w14:paraId="5EABC91E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2" w:type="pct"/>
            <w:shd w:val="clear" w:color="auto" w:fill="FFFFFF"/>
            <w:vAlign w:val="center"/>
          </w:tcPr>
          <w:p w14:paraId="7F4F6F31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2569AF33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62730FDE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14:paraId="73349767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AF2F4E" w:rsidRPr="00DB3191" w14:paraId="3825FBA0" w14:textId="77777777" w:rsidTr="005A39B7">
        <w:trPr>
          <w:trHeight w:val="20"/>
          <w:jc w:val="center"/>
        </w:trPr>
        <w:tc>
          <w:tcPr>
            <w:tcW w:w="1529" w:type="pct"/>
            <w:vMerge/>
            <w:vAlign w:val="center"/>
          </w:tcPr>
          <w:p w14:paraId="1E81BE75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745AEE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58" w:type="pct"/>
            <w:vMerge/>
            <w:vAlign w:val="center"/>
          </w:tcPr>
          <w:p w14:paraId="74D140C9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1AAF679E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14:paraId="5626D0F8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27" w:type="pct"/>
            <w:vMerge/>
            <w:shd w:val="clear" w:color="auto" w:fill="FFFFFF"/>
            <w:vAlign w:val="center"/>
          </w:tcPr>
          <w:p w14:paraId="2A2B9941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2" w:type="pct"/>
            <w:shd w:val="clear" w:color="auto" w:fill="FFFFFF"/>
            <w:vAlign w:val="center"/>
          </w:tcPr>
          <w:p w14:paraId="65A32050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3E1B84C4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40C115AA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14:paraId="4A68F904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AF2F4E" w:rsidRPr="00DB3191" w14:paraId="00FFC559" w14:textId="77777777" w:rsidTr="005A39B7">
        <w:trPr>
          <w:trHeight w:val="20"/>
          <w:jc w:val="center"/>
        </w:trPr>
        <w:tc>
          <w:tcPr>
            <w:tcW w:w="1529" w:type="pct"/>
            <w:vMerge/>
            <w:vAlign w:val="center"/>
          </w:tcPr>
          <w:p w14:paraId="2432F58E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03068D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58" w:type="pct"/>
            <w:vMerge/>
            <w:vAlign w:val="center"/>
          </w:tcPr>
          <w:p w14:paraId="591F3161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1CB62E22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14:paraId="1414844E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27" w:type="pct"/>
            <w:vMerge/>
            <w:shd w:val="clear" w:color="auto" w:fill="FFFFFF"/>
            <w:vAlign w:val="center"/>
          </w:tcPr>
          <w:p w14:paraId="72244F6B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2" w:type="pct"/>
            <w:shd w:val="clear" w:color="auto" w:fill="FFFFFF"/>
            <w:vAlign w:val="center"/>
          </w:tcPr>
          <w:p w14:paraId="7607A6B7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1E93BB96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24901BC5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14:paraId="478629D6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AF2F4E" w:rsidRPr="00DB3191" w14:paraId="5FEBB4F5" w14:textId="77777777" w:rsidTr="005A39B7">
        <w:trPr>
          <w:trHeight w:val="20"/>
          <w:jc w:val="center"/>
        </w:trPr>
        <w:tc>
          <w:tcPr>
            <w:tcW w:w="1529" w:type="pct"/>
            <w:vMerge/>
            <w:vAlign w:val="center"/>
          </w:tcPr>
          <w:p w14:paraId="6F428932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964743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58" w:type="pct"/>
            <w:vMerge/>
            <w:vAlign w:val="center"/>
          </w:tcPr>
          <w:p w14:paraId="2E38C3B6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52B8E5F2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14:paraId="1A5A6409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27" w:type="pct"/>
            <w:vMerge/>
            <w:shd w:val="clear" w:color="auto" w:fill="FFFFFF"/>
            <w:vAlign w:val="center"/>
          </w:tcPr>
          <w:p w14:paraId="18BC6F0F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2" w:type="pct"/>
            <w:shd w:val="clear" w:color="auto" w:fill="FFFFFF"/>
            <w:vAlign w:val="center"/>
          </w:tcPr>
          <w:p w14:paraId="0FFD585C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420" w:type="pct"/>
            <w:shd w:val="clear" w:color="auto" w:fill="FFFFFF"/>
            <w:vAlign w:val="center"/>
          </w:tcPr>
          <w:p w14:paraId="053386F6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14:paraId="24CD2E10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14:paraId="6E6CD31B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AF2F4E" w:rsidRPr="00DB3191" w14:paraId="2A7E83F7" w14:textId="77777777" w:rsidTr="005A39B7">
        <w:trPr>
          <w:trHeight w:val="20"/>
          <w:jc w:val="center"/>
        </w:trPr>
        <w:tc>
          <w:tcPr>
            <w:tcW w:w="1529" w:type="pct"/>
            <w:vMerge/>
            <w:vAlign w:val="center"/>
          </w:tcPr>
          <w:p w14:paraId="708A0879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73F241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58" w:type="pct"/>
            <w:vMerge/>
            <w:vAlign w:val="center"/>
          </w:tcPr>
          <w:p w14:paraId="4D21A1D2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1E49D905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98" w:type="pct"/>
            <w:vMerge/>
            <w:shd w:val="clear" w:color="auto" w:fill="F2F2F2"/>
            <w:vAlign w:val="center"/>
          </w:tcPr>
          <w:p w14:paraId="12176598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27" w:type="pct"/>
            <w:vMerge/>
            <w:shd w:val="clear" w:color="auto" w:fill="F2F2F2"/>
            <w:vAlign w:val="center"/>
          </w:tcPr>
          <w:p w14:paraId="26A1245A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2" w:type="pct"/>
            <w:shd w:val="clear" w:color="auto" w:fill="F2F2F2"/>
            <w:vAlign w:val="center"/>
          </w:tcPr>
          <w:p w14:paraId="0EFC6A03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47BBC5A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1</w:t>
            </w: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0.000,00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9F57235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1</w:t>
            </w: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0.000,00</w:t>
            </w:r>
          </w:p>
        </w:tc>
        <w:tc>
          <w:tcPr>
            <w:tcW w:w="413" w:type="pct"/>
            <w:shd w:val="clear" w:color="auto" w:fill="F2F2F2"/>
            <w:vAlign w:val="center"/>
          </w:tcPr>
          <w:p w14:paraId="782B26DA" w14:textId="77777777" w:rsidR="00AF2F4E" w:rsidRPr="00DB3191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1</w:t>
            </w: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0.000,00</w:t>
            </w:r>
          </w:p>
        </w:tc>
      </w:tr>
      <w:tr w:rsidR="00AF2F4E" w:rsidRPr="0058386A" w14:paraId="1BB5E062" w14:textId="77777777" w:rsidTr="005A39B7">
        <w:trPr>
          <w:trHeight w:val="20"/>
          <w:jc w:val="center"/>
        </w:trPr>
        <w:tc>
          <w:tcPr>
            <w:tcW w:w="1529" w:type="pct"/>
          </w:tcPr>
          <w:p w14:paraId="2C89004B" w14:textId="77777777" w:rsidR="00AF2F4E" w:rsidRPr="00997A94" w:rsidRDefault="00AF2F4E" w:rsidP="008C2D1B">
            <w:r w:rsidRPr="00997A94">
              <w:t>Ukupno za program (mjeru) 6.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shd w:val="clear" w:color="auto" w:fill="FFFFFF"/>
          </w:tcPr>
          <w:p w14:paraId="1EDD033B" w14:textId="77777777" w:rsidR="00AF2F4E" w:rsidRPr="00997A94" w:rsidRDefault="00AF2F4E" w:rsidP="008C2D1B"/>
        </w:tc>
        <w:tc>
          <w:tcPr>
            <w:tcW w:w="558" w:type="pct"/>
          </w:tcPr>
          <w:p w14:paraId="1FD1BAF0" w14:textId="77777777" w:rsidR="00AF2F4E" w:rsidRPr="00997A94" w:rsidRDefault="00AF2F4E" w:rsidP="008C2D1B"/>
        </w:tc>
        <w:tc>
          <w:tcPr>
            <w:tcW w:w="402" w:type="pct"/>
            <w:shd w:val="clear" w:color="auto" w:fill="auto"/>
          </w:tcPr>
          <w:p w14:paraId="4BFD4E1F" w14:textId="77777777" w:rsidR="00AF2F4E" w:rsidRPr="00997A94" w:rsidRDefault="00AF2F4E" w:rsidP="008C2D1B"/>
        </w:tc>
        <w:tc>
          <w:tcPr>
            <w:tcW w:w="198" w:type="pct"/>
            <w:shd w:val="clear" w:color="auto" w:fill="FFFFFF"/>
          </w:tcPr>
          <w:p w14:paraId="4FAAD94C" w14:textId="77777777" w:rsidR="00AF2F4E" w:rsidRPr="00997A94" w:rsidRDefault="00AF2F4E" w:rsidP="008C2D1B"/>
        </w:tc>
        <w:tc>
          <w:tcPr>
            <w:tcW w:w="327" w:type="pct"/>
            <w:shd w:val="clear" w:color="auto" w:fill="FFFFFF"/>
          </w:tcPr>
          <w:p w14:paraId="685F10DF" w14:textId="77777777" w:rsidR="00AF2F4E" w:rsidRPr="00997A94" w:rsidRDefault="00AF2F4E" w:rsidP="008C2D1B">
            <w:r w:rsidRPr="00997A94">
              <w:t>Ukupno za program (mjeru) 6.</w:t>
            </w:r>
          </w:p>
        </w:tc>
        <w:tc>
          <w:tcPr>
            <w:tcW w:w="432" w:type="pct"/>
            <w:shd w:val="clear" w:color="auto" w:fill="F2F2F2"/>
          </w:tcPr>
          <w:p w14:paraId="22173A2B" w14:textId="77777777" w:rsidR="00AF2F4E" w:rsidRPr="00997A94" w:rsidRDefault="00AF2F4E" w:rsidP="008C2D1B"/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F2F2F2"/>
          </w:tcPr>
          <w:p w14:paraId="701F4076" w14:textId="77777777" w:rsidR="00AF2F4E" w:rsidRPr="0058386A" w:rsidRDefault="00AF2F4E" w:rsidP="008C2D1B">
            <w:pPr>
              <w:rPr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  <w:lang w:val="hr-HR"/>
              </w:rPr>
              <w:t>1.280.735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shd w:val="clear" w:color="auto" w:fill="F2F2F2"/>
          </w:tcPr>
          <w:p w14:paraId="79F8DB96" w14:textId="77777777" w:rsidR="00AF2F4E" w:rsidRPr="0058386A" w:rsidRDefault="00AF2F4E" w:rsidP="008C2D1B">
            <w:pPr>
              <w:rPr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  <w:lang w:val="hr-HR"/>
              </w:rPr>
              <w:t>1.283.235</w:t>
            </w:r>
          </w:p>
        </w:tc>
        <w:tc>
          <w:tcPr>
            <w:tcW w:w="413" w:type="pct"/>
            <w:shd w:val="clear" w:color="auto" w:fill="F2F2F2"/>
          </w:tcPr>
          <w:p w14:paraId="5B0CF8E9" w14:textId="77777777" w:rsidR="00AF2F4E" w:rsidRPr="0058386A" w:rsidRDefault="00AF2F4E" w:rsidP="008C2D1B">
            <w:pPr>
              <w:rPr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  <w:lang w:val="hr-HR"/>
              </w:rPr>
              <w:t>1.283.235</w:t>
            </w:r>
          </w:p>
        </w:tc>
      </w:tr>
    </w:tbl>
    <w:p w14:paraId="3A641B52" w14:textId="2D78ED3C" w:rsidR="00966659" w:rsidRDefault="00966659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1331E57A" w14:textId="16008254" w:rsidR="00966659" w:rsidRDefault="00966659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2C948365" w14:textId="5429BDF0" w:rsidR="00B03F7E" w:rsidRDefault="00B03F7E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6068881D" w14:textId="253A97E7" w:rsidR="00B03F7E" w:rsidRDefault="00B03F7E" w:rsidP="00C95D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tbl>
      <w:tblPr>
        <w:tblW w:w="53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0"/>
        <w:gridCol w:w="1218"/>
        <w:gridCol w:w="1706"/>
        <w:gridCol w:w="1206"/>
        <w:gridCol w:w="595"/>
        <w:gridCol w:w="763"/>
        <w:gridCol w:w="1743"/>
        <w:gridCol w:w="1023"/>
        <w:gridCol w:w="1056"/>
        <w:gridCol w:w="1050"/>
      </w:tblGrid>
      <w:tr w:rsidR="00AF2F4E" w:rsidRPr="00AF2F4E" w14:paraId="37EEA86E" w14:textId="77777777" w:rsidTr="008C2D1B">
        <w:trPr>
          <w:trHeight w:val="381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248D603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 xml:space="preserve">Redni broj i naziv programa (mjere) (prenosi se iz tabele A1): 7.  Unapređenje urbanizma i komunalne infrastrukture – ostvarivanje </w:t>
            </w:r>
            <w:proofErr w:type="spellStart"/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uslova</w:t>
            </w:r>
            <w:proofErr w:type="spellEnd"/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 xml:space="preserve"> za razvitak lokalne samouprave i stvaranje </w:t>
            </w:r>
            <w:proofErr w:type="spellStart"/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uslova</w:t>
            </w:r>
            <w:proofErr w:type="spellEnd"/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 xml:space="preserve"> za gospodarski razvitak i upošljavanje , razvitak i unapređenje komunalne infrastrukture i vršenje drugih poslova koji se odnose na urbanizam i komunalne poslove</w:t>
            </w:r>
          </w:p>
          <w:p w14:paraId="5EB0991C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42882268" w14:textId="77777777" w:rsidTr="008C2D1B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59C054F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Naziv strateškog dokumenta, oznaka strateškog cilja, prioriteta i mjere koja je preuzeta kao program:</w:t>
            </w:r>
          </w:p>
        </w:tc>
      </w:tr>
      <w:tr w:rsidR="00AF2F4E" w:rsidRPr="00AF2F4E" w14:paraId="7982BC5E" w14:textId="77777777" w:rsidTr="008C2D1B">
        <w:trPr>
          <w:trHeight w:val="20"/>
          <w:jc w:val="center"/>
        </w:trPr>
        <w:tc>
          <w:tcPr>
            <w:tcW w:w="1569" w:type="pct"/>
            <w:vMerge w:val="restart"/>
            <w:shd w:val="clear" w:color="auto" w:fill="DDD9C3"/>
            <w:vAlign w:val="center"/>
          </w:tcPr>
          <w:p w14:paraId="7B9CBCB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Naziv aktivnosti/projekta</w:t>
            </w:r>
          </w:p>
          <w:p w14:paraId="470140A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13" w:type="pct"/>
            <w:vMerge w:val="restart"/>
            <w:shd w:val="clear" w:color="auto" w:fill="DDD9C3"/>
            <w:vAlign w:val="center"/>
          </w:tcPr>
          <w:p w14:paraId="161B18A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 xml:space="preserve">Rok izvršenja </w:t>
            </w:r>
          </w:p>
        </w:tc>
        <w:tc>
          <w:tcPr>
            <w:tcW w:w="575" w:type="pct"/>
            <w:vMerge w:val="restart"/>
            <w:shd w:val="clear" w:color="auto" w:fill="DDD9C3"/>
            <w:vAlign w:val="center"/>
          </w:tcPr>
          <w:p w14:paraId="288E409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Očekivani rezultat aktivnosti/projekta</w:t>
            </w:r>
          </w:p>
        </w:tc>
        <w:tc>
          <w:tcPr>
            <w:tcW w:w="409" w:type="pct"/>
            <w:vMerge w:val="restart"/>
            <w:shd w:val="clear" w:color="auto" w:fill="DDD9C3"/>
            <w:vAlign w:val="center"/>
          </w:tcPr>
          <w:p w14:paraId="745002D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Nositelj</w:t>
            </w:r>
          </w:p>
          <w:p w14:paraId="3C890DB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i/>
                <w:sz w:val="16"/>
                <w:szCs w:val="16"/>
                <w:lang w:val="hr-HR"/>
              </w:rPr>
              <w:t>(najmanji organizacioni dio)</w:t>
            </w:r>
          </w:p>
        </w:tc>
        <w:tc>
          <w:tcPr>
            <w:tcW w:w="206" w:type="pct"/>
            <w:vMerge w:val="restart"/>
            <w:shd w:val="clear" w:color="auto" w:fill="DDD9C3"/>
            <w:vAlign w:val="center"/>
          </w:tcPr>
          <w:p w14:paraId="70DF7CF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PJU</w:t>
            </w: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val="hr-HR"/>
              </w:rPr>
              <w:t>2</w:t>
            </w:r>
          </w:p>
        </w:tc>
        <w:tc>
          <w:tcPr>
            <w:tcW w:w="177" w:type="pct"/>
            <w:shd w:val="clear" w:color="auto" w:fill="DDD9C3"/>
            <w:vAlign w:val="center"/>
          </w:tcPr>
          <w:p w14:paraId="48C91F7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Usvaja se</w:t>
            </w: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val="hr-HR"/>
              </w:rPr>
              <w:t>3</w:t>
            </w:r>
          </w:p>
        </w:tc>
        <w:tc>
          <w:tcPr>
            <w:tcW w:w="1652" w:type="pct"/>
            <w:gridSpan w:val="4"/>
            <w:shd w:val="clear" w:color="auto" w:fill="DDD9C3"/>
            <w:vAlign w:val="center"/>
          </w:tcPr>
          <w:p w14:paraId="66C9D4A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 xml:space="preserve">Izvori i iznosi planiranih financijskih </w:t>
            </w:r>
          </w:p>
          <w:p w14:paraId="67EFE72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sredstava u KM</w:t>
            </w:r>
          </w:p>
        </w:tc>
      </w:tr>
      <w:tr w:rsidR="00AF2F4E" w:rsidRPr="00AF2F4E" w14:paraId="06F7BD79" w14:textId="77777777" w:rsidTr="008C2D1B">
        <w:trPr>
          <w:trHeight w:val="781"/>
          <w:jc w:val="center"/>
        </w:trPr>
        <w:tc>
          <w:tcPr>
            <w:tcW w:w="1569" w:type="pct"/>
            <w:vMerge/>
            <w:shd w:val="clear" w:color="auto" w:fill="DDD9C3"/>
            <w:vAlign w:val="center"/>
          </w:tcPr>
          <w:p w14:paraId="27816B1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3" w:type="pct"/>
            <w:vMerge/>
            <w:shd w:val="clear" w:color="auto" w:fill="DDD9C3"/>
            <w:vAlign w:val="center"/>
          </w:tcPr>
          <w:p w14:paraId="2AF7393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75" w:type="pct"/>
            <w:vMerge/>
            <w:shd w:val="clear" w:color="auto" w:fill="DDD9C3"/>
            <w:vAlign w:val="center"/>
          </w:tcPr>
          <w:p w14:paraId="695B9CB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09" w:type="pct"/>
            <w:vMerge/>
            <w:shd w:val="clear" w:color="auto" w:fill="DDD9C3"/>
            <w:vAlign w:val="center"/>
          </w:tcPr>
          <w:p w14:paraId="7A991F1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06" w:type="pct"/>
            <w:vMerge/>
            <w:shd w:val="clear" w:color="auto" w:fill="DDD9C3"/>
            <w:vAlign w:val="center"/>
          </w:tcPr>
          <w:p w14:paraId="5F4A3E5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7" w:type="pct"/>
            <w:shd w:val="clear" w:color="auto" w:fill="DDD9C3"/>
            <w:vAlign w:val="center"/>
          </w:tcPr>
          <w:p w14:paraId="3E46AE6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spacing w:val="-2"/>
                <w:sz w:val="16"/>
                <w:szCs w:val="16"/>
                <w:lang w:val="hr-HR"/>
              </w:rPr>
              <w:t>(Da/Ne)</w:t>
            </w:r>
          </w:p>
        </w:tc>
        <w:tc>
          <w:tcPr>
            <w:tcW w:w="587" w:type="pct"/>
            <w:shd w:val="clear" w:color="auto" w:fill="DDD9C3"/>
            <w:vAlign w:val="center"/>
          </w:tcPr>
          <w:p w14:paraId="389C951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Izvori</w:t>
            </w:r>
          </w:p>
        </w:tc>
        <w:tc>
          <w:tcPr>
            <w:tcW w:w="348" w:type="pct"/>
            <w:shd w:val="clear" w:color="auto" w:fill="DDD9C3"/>
            <w:vAlign w:val="center"/>
          </w:tcPr>
          <w:p w14:paraId="6A110CC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Godina 1</w:t>
            </w:r>
          </w:p>
        </w:tc>
        <w:tc>
          <w:tcPr>
            <w:tcW w:w="359" w:type="pct"/>
            <w:shd w:val="clear" w:color="auto" w:fill="DDD9C3"/>
            <w:vAlign w:val="center"/>
          </w:tcPr>
          <w:p w14:paraId="2B24956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Godina 2</w:t>
            </w:r>
          </w:p>
        </w:tc>
        <w:tc>
          <w:tcPr>
            <w:tcW w:w="359" w:type="pct"/>
            <w:shd w:val="clear" w:color="auto" w:fill="DDD9C3"/>
            <w:vAlign w:val="center"/>
          </w:tcPr>
          <w:p w14:paraId="35833E3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Godina 3</w:t>
            </w:r>
          </w:p>
        </w:tc>
      </w:tr>
      <w:tr w:rsidR="00AF2F4E" w:rsidRPr="00AF2F4E" w14:paraId="45D5104E" w14:textId="77777777" w:rsidTr="008C2D1B">
        <w:trPr>
          <w:trHeight w:val="20"/>
          <w:jc w:val="center"/>
        </w:trPr>
        <w:tc>
          <w:tcPr>
            <w:tcW w:w="1569" w:type="pct"/>
            <w:vMerge w:val="restart"/>
            <w:vAlign w:val="center"/>
          </w:tcPr>
          <w:p w14:paraId="692C827A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7.1.Postrojenje za selektiranje otpada-faza 2</w:t>
            </w:r>
          </w:p>
        </w:tc>
        <w:tc>
          <w:tcPr>
            <w:tcW w:w="413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967303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575" w:type="pct"/>
            <w:vMerge w:val="restart"/>
            <w:vAlign w:val="center"/>
          </w:tcPr>
          <w:p w14:paraId="05C71B20" w14:textId="77777777" w:rsidR="00AF2F4E" w:rsidRPr="00AF2F4E" w:rsidRDefault="00AF2F4E" w:rsidP="008C2D1B">
            <w:pPr>
              <w:pStyle w:val="Odlomakpopisa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26856CB" w14:textId="77777777" w:rsidR="00AF2F4E" w:rsidRPr="00AF2F4E" w:rsidRDefault="00AF2F4E" w:rsidP="008C2D1B">
            <w:pPr>
              <w:pStyle w:val="Odlomakpopisa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Zaštita okoliša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37D67E1E" w14:textId="77777777" w:rsidR="00AF2F4E" w:rsidRPr="00AF2F4E" w:rsidRDefault="00AF2F4E" w:rsidP="008C2D1B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AB10C9B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 xml:space="preserve">Odjel za urbanizam i </w:t>
            </w:r>
            <w:r w:rsidRPr="00AF2F4E">
              <w:rPr>
                <w:rFonts w:ascii="Arial" w:hAnsi="Arial" w:cs="Arial"/>
                <w:sz w:val="17"/>
                <w:szCs w:val="17"/>
              </w:rPr>
              <w:lastRenderedPageBreak/>
              <w:t>komunalne poslove</w:t>
            </w:r>
          </w:p>
          <w:p w14:paraId="353D69A1" w14:textId="77777777" w:rsidR="00AF2F4E" w:rsidRPr="00AF2F4E" w:rsidRDefault="00AF2F4E" w:rsidP="008C2D1B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06" w:type="pct"/>
            <w:vMerge w:val="restart"/>
            <w:shd w:val="clear" w:color="auto" w:fill="FFFFFF"/>
            <w:vAlign w:val="center"/>
          </w:tcPr>
          <w:p w14:paraId="100A1EBB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N/A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14:paraId="6F49AC38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7860DAB3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Proračunska sredstva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36B2F6B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300.000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AAED34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300.000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6FEBD84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300.000</w:t>
            </w:r>
          </w:p>
        </w:tc>
      </w:tr>
      <w:tr w:rsidR="00AF2F4E" w:rsidRPr="00AF2F4E" w14:paraId="3818A7B8" w14:textId="77777777" w:rsidTr="008C2D1B">
        <w:trPr>
          <w:trHeight w:val="20"/>
          <w:jc w:val="center"/>
        </w:trPr>
        <w:tc>
          <w:tcPr>
            <w:tcW w:w="1569" w:type="pct"/>
            <w:vMerge/>
            <w:vAlign w:val="center"/>
          </w:tcPr>
          <w:p w14:paraId="19DF6B90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2E2404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75" w:type="pct"/>
            <w:vMerge/>
            <w:vAlign w:val="center"/>
          </w:tcPr>
          <w:p w14:paraId="242889D7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423CD585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32D8360B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14:paraId="2B9E1EF6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6C168A7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Kreditna sredstva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37CB2C4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086DB3D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739862F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0B8C04AB" w14:textId="77777777" w:rsidTr="008C2D1B">
        <w:trPr>
          <w:trHeight w:val="20"/>
          <w:jc w:val="center"/>
        </w:trPr>
        <w:tc>
          <w:tcPr>
            <w:tcW w:w="1569" w:type="pct"/>
            <w:vMerge/>
            <w:vAlign w:val="center"/>
          </w:tcPr>
          <w:p w14:paraId="24E7148A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0BABAD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75" w:type="pct"/>
            <w:vMerge/>
            <w:vAlign w:val="center"/>
          </w:tcPr>
          <w:p w14:paraId="6AC5F8DE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47E94180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5A82B838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14:paraId="63E22BAF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76B2D5A0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Sredstva EU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45BA616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1A374CB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5686C6F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5424AC61" w14:textId="77777777" w:rsidTr="008C2D1B">
        <w:trPr>
          <w:trHeight w:val="20"/>
          <w:jc w:val="center"/>
        </w:trPr>
        <w:tc>
          <w:tcPr>
            <w:tcW w:w="1569" w:type="pct"/>
            <w:vMerge/>
            <w:vAlign w:val="center"/>
          </w:tcPr>
          <w:p w14:paraId="159BCF2B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675D32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75" w:type="pct"/>
            <w:vMerge/>
            <w:vAlign w:val="center"/>
          </w:tcPr>
          <w:p w14:paraId="396EFFF6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725E4E11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26E5C9E1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14:paraId="587E7F33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07E2A5CA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 xml:space="preserve">Ostale </w:t>
            </w:r>
          </w:p>
          <w:p w14:paraId="1CFEFD3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donacije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7D440D3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36BC4E6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7118814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04287ED8" w14:textId="77777777" w:rsidTr="008C2D1B">
        <w:trPr>
          <w:trHeight w:val="20"/>
          <w:jc w:val="center"/>
        </w:trPr>
        <w:tc>
          <w:tcPr>
            <w:tcW w:w="1569" w:type="pct"/>
            <w:vMerge/>
            <w:vAlign w:val="center"/>
          </w:tcPr>
          <w:p w14:paraId="1DF5DD95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425685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75" w:type="pct"/>
            <w:vMerge/>
            <w:vAlign w:val="center"/>
          </w:tcPr>
          <w:p w14:paraId="17FE31C4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0DC7F304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4AC28684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14:paraId="23AF5A49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19275E5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Ostala sredstva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1659FAF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14FD3EF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5264E81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1D578D78" w14:textId="77777777" w:rsidTr="008C2D1B">
        <w:trPr>
          <w:trHeight w:val="20"/>
          <w:jc w:val="center"/>
        </w:trPr>
        <w:tc>
          <w:tcPr>
            <w:tcW w:w="1569" w:type="pct"/>
            <w:vMerge/>
            <w:vAlign w:val="center"/>
          </w:tcPr>
          <w:p w14:paraId="2096D8B2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03EF4B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75" w:type="pct"/>
            <w:vMerge/>
            <w:vAlign w:val="center"/>
          </w:tcPr>
          <w:p w14:paraId="6FFFE6C9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4745A55B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6" w:type="pct"/>
            <w:vMerge/>
            <w:shd w:val="clear" w:color="auto" w:fill="F2F2F2"/>
            <w:vAlign w:val="center"/>
          </w:tcPr>
          <w:p w14:paraId="55E5631B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7" w:type="pct"/>
            <w:vMerge/>
            <w:shd w:val="clear" w:color="auto" w:fill="F2F2F2"/>
            <w:vAlign w:val="center"/>
          </w:tcPr>
          <w:p w14:paraId="5C17F4D9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587" w:type="pct"/>
            <w:shd w:val="clear" w:color="auto" w:fill="F2F2F2"/>
            <w:vAlign w:val="center"/>
          </w:tcPr>
          <w:p w14:paraId="1E19143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4328F3E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300.000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15216C5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300.000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3E45F86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300.000</w:t>
            </w:r>
          </w:p>
        </w:tc>
      </w:tr>
      <w:tr w:rsidR="00AF2F4E" w:rsidRPr="00AF2F4E" w14:paraId="41930C69" w14:textId="77777777" w:rsidTr="008C2D1B">
        <w:trPr>
          <w:trHeight w:val="20"/>
          <w:jc w:val="center"/>
        </w:trPr>
        <w:tc>
          <w:tcPr>
            <w:tcW w:w="1569" w:type="pct"/>
            <w:vMerge w:val="restart"/>
            <w:vAlign w:val="center"/>
          </w:tcPr>
          <w:p w14:paraId="42DAE659" w14:textId="77777777" w:rsidR="00AF2F4E" w:rsidRPr="00AF2F4E" w:rsidRDefault="00AF2F4E" w:rsidP="008C2D1B">
            <w:pPr>
              <w:pStyle w:val="TableParagraph"/>
              <w:spacing w:before="160"/>
              <w:rPr>
                <w:sz w:val="17"/>
                <w:szCs w:val="17"/>
              </w:rPr>
            </w:pPr>
            <w:r w:rsidRPr="00AF2F4E">
              <w:rPr>
                <w:sz w:val="17"/>
                <w:szCs w:val="17"/>
              </w:rPr>
              <w:t>7.</w:t>
            </w:r>
            <w:proofErr w:type="gramStart"/>
            <w:r w:rsidRPr="00AF2F4E">
              <w:rPr>
                <w:sz w:val="17"/>
                <w:szCs w:val="17"/>
              </w:rPr>
              <w:t>2.Uređenje</w:t>
            </w:r>
            <w:proofErr w:type="gramEnd"/>
            <w:r w:rsidRPr="00AF2F4E">
              <w:rPr>
                <w:sz w:val="17"/>
                <w:szCs w:val="17"/>
              </w:rPr>
              <w:t xml:space="preserve"> </w:t>
            </w:r>
            <w:proofErr w:type="spellStart"/>
            <w:r w:rsidRPr="00AF2F4E">
              <w:rPr>
                <w:sz w:val="17"/>
                <w:szCs w:val="17"/>
              </w:rPr>
              <w:t>urbanog</w:t>
            </w:r>
            <w:proofErr w:type="spellEnd"/>
            <w:r w:rsidRPr="00AF2F4E">
              <w:rPr>
                <w:sz w:val="17"/>
                <w:szCs w:val="17"/>
              </w:rPr>
              <w:t xml:space="preserve"> </w:t>
            </w:r>
            <w:proofErr w:type="spellStart"/>
            <w:r w:rsidRPr="00AF2F4E">
              <w:rPr>
                <w:sz w:val="17"/>
                <w:szCs w:val="17"/>
              </w:rPr>
              <w:t>dijela</w:t>
            </w:r>
            <w:proofErr w:type="spellEnd"/>
            <w:r w:rsidRPr="00AF2F4E">
              <w:rPr>
                <w:sz w:val="17"/>
                <w:szCs w:val="17"/>
              </w:rPr>
              <w:t xml:space="preserve"> </w:t>
            </w:r>
            <w:proofErr w:type="spellStart"/>
            <w:r w:rsidRPr="00AF2F4E">
              <w:rPr>
                <w:sz w:val="17"/>
                <w:szCs w:val="17"/>
              </w:rPr>
              <w:t>grada</w:t>
            </w:r>
            <w:proofErr w:type="spellEnd"/>
          </w:p>
        </w:tc>
        <w:tc>
          <w:tcPr>
            <w:tcW w:w="413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C3AF2F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575" w:type="pct"/>
            <w:vMerge w:val="restart"/>
            <w:vAlign w:val="center"/>
          </w:tcPr>
          <w:p w14:paraId="08248986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Uređena i poboljšanja infrastruktura u gradskom središtu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7CBC9F49" w14:textId="77777777" w:rsidR="00AF2F4E" w:rsidRPr="00AF2F4E" w:rsidRDefault="00AF2F4E" w:rsidP="008C2D1B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B37A9E7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Odjel za urbanizam i komunalne poslove</w:t>
            </w:r>
          </w:p>
          <w:p w14:paraId="517E02D2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 w:val="restart"/>
            <w:shd w:val="clear" w:color="auto" w:fill="FFFFFF"/>
            <w:vAlign w:val="center"/>
          </w:tcPr>
          <w:p w14:paraId="6A3F0E86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14:paraId="101D1B86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47B5AC4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Proračunska sredstva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1F9F46B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270.000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C69687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270.000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2D8C89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300.000</w:t>
            </w:r>
          </w:p>
        </w:tc>
      </w:tr>
      <w:tr w:rsidR="00AF2F4E" w:rsidRPr="00AF2F4E" w14:paraId="3F14B3CE" w14:textId="77777777" w:rsidTr="008C2D1B">
        <w:trPr>
          <w:trHeight w:val="20"/>
          <w:jc w:val="center"/>
        </w:trPr>
        <w:tc>
          <w:tcPr>
            <w:tcW w:w="1569" w:type="pct"/>
            <w:vMerge/>
            <w:vAlign w:val="center"/>
          </w:tcPr>
          <w:p w14:paraId="414FF8A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402F6B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75" w:type="pct"/>
            <w:vMerge/>
          </w:tcPr>
          <w:p w14:paraId="70BF6800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14:paraId="7A05B791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4860215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7" w:type="pct"/>
            <w:vMerge/>
            <w:shd w:val="clear" w:color="auto" w:fill="FFFFFF"/>
          </w:tcPr>
          <w:p w14:paraId="2AEC2DE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41AA815D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Kreditna sredstva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4531A35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1C539F7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4F1A4D4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55C9396E" w14:textId="77777777" w:rsidTr="008C2D1B">
        <w:trPr>
          <w:trHeight w:val="20"/>
          <w:jc w:val="center"/>
        </w:trPr>
        <w:tc>
          <w:tcPr>
            <w:tcW w:w="1569" w:type="pct"/>
            <w:vMerge/>
            <w:vAlign w:val="center"/>
          </w:tcPr>
          <w:p w14:paraId="1842B31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1DD373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75" w:type="pct"/>
            <w:vMerge/>
          </w:tcPr>
          <w:p w14:paraId="2E9D4713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14:paraId="62BC7FEA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74840FF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7" w:type="pct"/>
            <w:vMerge/>
            <w:shd w:val="clear" w:color="auto" w:fill="FFFFFF"/>
          </w:tcPr>
          <w:p w14:paraId="09648BE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7157365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Sredstva EU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39CC8E4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777A4E1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2A13D46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2A46FBFF" w14:textId="77777777" w:rsidTr="008C2D1B">
        <w:trPr>
          <w:trHeight w:val="20"/>
          <w:jc w:val="center"/>
        </w:trPr>
        <w:tc>
          <w:tcPr>
            <w:tcW w:w="1569" w:type="pct"/>
            <w:vMerge/>
            <w:vAlign w:val="center"/>
          </w:tcPr>
          <w:p w14:paraId="23AD1704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258B71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75" w:type="pct"/>
            <w:vMerge/>
          </w:tcPr>
          <w:p w14:paraId="6073CD02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14:paraId="558CAAA7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107BBC3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77" w:type="pct"/>
            <w:vMerge/>
            <w:shd w:val="clear" w:color="auto" w:fill="FFFFFF"/>
          </w:tcPr>
          <w:p w14:paraId="75F01A8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1736FF72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Ostale donacije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33F26DB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7666D86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6288844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5337E27B" w14:textId="77777777" w:rsidTr="008C2D1B">
        <w:trPr>
          <w:trHeight w:val="20"/>
          <w:jc w:val="center"/>
        </w:trPr>
        <w:tc>
          <w:tcPr>
            <w:tcW w:w="1569" w:type="pct"/>
            <w:vMerge/>
            <w:vAlign w:val="center"/>
          </w:tcPr>
          <w:p w14:paraId="003E3092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CD9F6B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75" w:type="pct"/>
            <w:vMerge/>
          </w:tcPr>
          <w:p w14:paraId="00DB256D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14:paraId="72377F04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5610B40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77" w:type="pct"/>
            <w:vMerge/>
            <w:shd w:val="clear" w:color="auto" w:fill="FFFFFF"/>
          </w:tcPr>
          <w:p w14:paraId="59D7C51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45B1CF70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Ostala sredstva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516FD6B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4A8D6BA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2E677D1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3ABE6A84" w14:textId="77777777" w:rsidTr="008C2D1B">
        <w:trPr>
          <w:trHeight w:val="20"/>
          <w:jc w:val="center"/>
        </w:trPr>
        <w:tc>
          <w:tcPr>
            <w:tcW w:w="1569" w:type="pct"/>
            <w:vMerge/>
            <w:vAlign w:val="center"/>
          </w:tcPr>
          <w:p w14:paraId="21F868D2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1D9F57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75" w:type="pct"/>
            <w:vMerge/>
          </w:tcPr>
          <w:p w14:paraId="31AB94E7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14:paraId="1E7C2941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06" w:type="pct"/>
            <w:vMerge/>
            <w:shd w:val="clear" w:color="auto" w:fill="F2F2F2"/>
          </w:tcPr>
          <w:p w14:paraId="1C47531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77" w:type="pct"/>
            <w:vMerge/>
            <w:shd w:val="clear" w:color="auto" w:fill="F2F2F2"/>
          </w:tcPr>
          <w:p w14:paraId="774B873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87" w:type="pct"/>
            <w:shd w:val="clear" w:color="auto" w:fill="F2F2F2"/>
            <w:vAlign w:val="center"/>
          </w:tcPr>
          <w:p w14:paraId="278E944F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23DC5A0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270.000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5776119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270.000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678D81E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300.000</w:t>
            </w:r>
          </w:p>
        </w:tc>
      </w:tr>
      <w:tr w:rsidR="00AF2F4E" w:rsidRPr="00AF2F4E" w14:paraId="6D392D50" w14:textId="77777777" w:rsidTr="008C2D1B">
        <w:trPr>
          <w:trHeight w:val="20"/>
          <w:jc w:val="center"/>
        </w:trPr>
        <w:tc>
          <w:tcPr>
            <w:tcW w:w="1569" w:type="pct"/>
            <w:vMerge w:val="restart"/>
            <w:tcBorders>
              <w:right w:val="single" w:sz="4" w:space="0" w:color="auto"/>
            </w:tcBorders>
            <w:vAlign w:val="center"/>
          </w:tcPr>
          <w:p w14:paraId="360928BD" w14:textId="77777777" w:rsidR="00AF2F4E" w:rsidRPr="00AF2F4E" w:rsidRDefault="00AF2F4E" w:rsidP="008C2D1B">
            <w:pPr>
              <w:pStyle w:val="TableParagraph"/>
              <w:rPr>
                <w:b/>
                <w:sz w:val="17"/>
                <w:szCs w:val="17"/>
              </w:rPr>
            </w:pPr>
          </w:p>
          <w:p w14:paraId="186CABE3" w14:textId="77777777" w:rsidR="00AF2F4E" w:rsidRPr="00AF2F4E" w:rsidRDefault="00AF2F4E" w:rsidP="008C2D1B">
            <w:pPr>
              <w:pStyle w:val="TableParagraph"/>
              <w:rPr>
                <w:b/>
                <w:sz w:val="17"/>
                <w:szCs w:val="17"/>
              </w:rPr>
            </w:pPr>
          </w:p>
          <w:p w14:paraId="1C0AD30C" w14:textId="77777777" w:rsidR="00AF2F4E" w:rsidRPr="00AF2F4E" w:rsidRDefault="00AF2F4E" w:rsidP="008C2D1B">
            <w:pPr>
              <w:pStyle w:val="TableParagraph"/>
              <w:rPr>
                <w:b/>
                <w:sz w:val="17"/>
                <w:szCs w:val="17"/>
              </w:rPr>
            </w:pPr>
          </w:p>
          <w:p w14:paraId="664F33F2" w14:textId="77777777" w:rsidR="00AF2F4E" w:rsidRPr="00AF2F4E" w:rsidRDefault="00AF2F4E" w:rsidP="008C2D1B">
            <w:pPr>
              <w:pStyle w:val="TableParagraph"/>
              <w:rPr>
                <w:b/>
                <w:sz w:val="17"/>
                <w:szCs w:val="17"/>
              </w:rPr>
            </w:pPr>
          </w:p>
          <w:p w14:paraId="0788BAC9" w14:textId="77777777" w:rsidR="00AF2F4E" w:rsidRPr="00AF2F4E" w:rsidRDefault="00AF2F4E" w:rsidP="008C2D1B">
            <w:pPr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7.3.Uređenje ruralnog dijela grada</w:t>
            </w:r>
          </w:p>
          <w:p w14:paraId="23726BC4" w14:textId="77777777" w:rsidR="00AF2F4E" w:rsidRPr="00AF2F4E" w:rsidRDefault="00AF2F4E" w:rsidP="008C2D1B">
            <w:pPr>
              <w:pStyle w:val="TableParagraph"/>
              <w:spacing w:before="136"/>
              <w:ind w:left="110"/>
              <w:rPr>
                <w:sz w:val="17"/>
                <w:szCs w:val="17"/>
              </w:rPr>
            </w:pP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D0143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D4656FB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E83CDE5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17ECDEA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5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E7070" w14:textId="77777777" w:rsidR="00AF2F4E" w:rsidRPr="00AF2F4E" w:rsidRDefault="00AF2F4E" w:rsidP="008C2D1B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271C37C7" w14:textId="77777777" w:rsidR="00AF2F4E" w:rsidRPr="00AF2F4E" w:rsidRDefault="00AF2F4E" w:rsidP="008C2D1B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0094A4E3" w14:textId="77777777" w:rsidR="00AF2F4E" w:rsidRPr="00AF2F4E" w:rsidRDefault="00AF2F4E" w:rsidP="008C2D1B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618658E7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Uređena  i poboljšana infrastruktura u ruralnom dijelu općine</w:t>
            </w:r>
          </w:p>
          <w:p w14:paraId="7A0D77D9" w14:textId="77777777" w:rsidR="00AF2F4E" w:rsidRPr="00AF2F4E" w:rsidRDefault="00AF2F4E" w:rsidP="008C2D1B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BB4A4" w14:textId="77777777" w:rsidR="00AF2F4E" w:rsidRPr="00AF2F4E" w:rsidRDefault="00AF2F4E" w:rsidP="008C2D1B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90DFEAC" w14:textId="77777777" w:rsidR="00AF2F4E" w:rsidRPr="00AF2F4E" w:rsidRDefault="00AF2F4E" w:rsidP="008C2D1B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8EFF981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Odjel za urbanizam i komunalne poslove</w:t>
            </w:r>
          </w:p>
          <w:p w14:paraId="6943AEB7" w14:textId="77777777" w:rsidR="00AF2F4E" w:rsidRPr="00AF2F4E" w:rsidRDefault="00AF2F4E" w:rsidP="008C2D1B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4928F0D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6C721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177" w:type="pct"/>
            <w:vMerge w:val="restart"/>
            <w:tcBorders>
              <w:left w:val="single" w:sz="4" w:space="0" w:color="auto"/>
            </w:tcBorders>
            <w:vAlign w:val="center"/>
          </w:tcPr>
          <w:p w14:paraId="7E921BEB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46460BE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Proračunska sredstva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08431E0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270.000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1E45B46" w14:textId="776FEBF0" w:rsidR="00AF2F4E" w:rsidRPr="00AF2F4E" w:rsidRDefault="00CE7947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310.000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08E46A7" w14:textId="49F13E90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3</w:t>
            </w:r>
            <w:r w:rsidR="00CE7947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40</w:t>
            </w: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.000</w:t>
            </w:r>
          </w:p>
        </w:tc>
      </w:tr>
      <w:tr w:rsidR="00AF2F4E" w:rsidRPr="00AF2F4E" w14:paraId="59BD0847" w14:textId="77777777" w:rsidTr="008C2D1B">
        <w:trPr>
          <w:trHeight w:val="20"/>
          <w:jc w:val="center"/>
        </w:trPr>
        <w:tc>
          <w:tcPr>
            <w:tcW w:w="1569" w:type="pct"/>
            <w:vMerge/>
            <w:tcBorders>
              <w:right w:val="single" w:sz="4" w:space="0" w:color="auto"/>
            </w:tcBorders>
            <w:vAlign w:val="center"/>
          </w:tcPr>
          <w:p w14:paraId="458C3C3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DF8F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6164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1216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BE33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14:paraId="4E3934B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03A801A3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Kreditna sredstva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5F5383A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21EFB6A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043E011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5FDFE21D" w14:textId="77777777" w:rsidTr="008C2D1B">
        <w:trPr>
          <w:trHeight w:val="20"/>
          <w:jc w:val="center"/>
        </w:trPr>
        <w:tc>
          <w:tcPr>
            <w:tcW w:w="1569" w:type="pct"/>
            <w:vMerge/>
            <w:tcBorders>
              <w:right w:val="single" w:sz="4" w:space="0" w:color="auto"/>
            </w:tcBorders>
            <w:vAlign w:val="center"/>
          </w:tcPr>
          <w:p w14:paraId="43F370B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8366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2AE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925D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DD87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14:paraId="03D51C0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21A0FC2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Sredstva EU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37F551A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594B7C4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3FEC1B4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485C839F" w14:textId="77777777" w:rsidTr="008C2D1B">
        <w:trPr>
          <w:trHeight w:val="20"/>
          <w:jc w:val="center"/>
        </w:trPr>
        <w:tc>
          <w:tcPr>
            <w:tcW w:w="1569" w:type="pct"/>
            <w:vMerge/>
            <w:tcBorders>
              <w:right w:val="single" w:sz="4" w:space="0" w:color="auto"/>
            </w:tcBorders>
            <w:vAlign w:val="center"/>
          </w:tcPr>
          <w:p w14:paraId="2AF2528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485F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4F4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56A1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4455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14:paraId="09C4984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5612EA28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Ostale donacije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2EADDED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5F4BB86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76EEF5E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66A5DC64" w14:textId="77777777" w:rsidTr="008C2D1B">
        <w:trPr>
          <w:trHeight w:val="143"/>
          <w:jc w:val="center"/>
        </w:trPr>
        <w:tc>
          <w:tcPr>
            <w:tcW w:w="1569" w:type="pct"/>
            <w:vMerge/>
            <w:tcBorders>
              <w:right w:val="single" w:sz="4" w:space="0" w:color="auto"/>
            </w:tcBorders>
            <w:vAlign w:val="center"/>
          </w:tcPr>
          <w:p w14:paraId="2032496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915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294C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2EF9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1E0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14:paraId="6A83499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49AAE52B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Ostala sredstva</w:t>
            </w:r>
          </w:p>
        </w:tc>
        <w:tc>
          <w:tcPr>
            <w:tcW w:w="348" w:type="pct"/>
            <w:shd w:val="clear" w:color="auto" w:fill="FFFFFF"/>
            <w:vAlign w:val="center"/>
          </w:tcPr>
          <w:p w14:paraId="3C268F1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2E4D4C5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6676624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3B3C7210" w14:textId="77777777" w:rsidTr="008C2D1B">
        <w:trPr>
          <w:trHeight w:val="20"/>
          <w:jc w:val="center"/>
        </w:trPr>
        <w:tc>
          <w:tcPr>
            <w:tcW w:w="1569" w:type="pct"/>
            <w:vMerge/>
            <w:tcBorders>
              <w:right w:val="single" w:sz="4" w:space="0" w:color="auto"/>
            </w:tcBorders>
            <w:vAlign w:val="center"/>
          </w:tcPr>
          <w:p w14:paraId="0404DFE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EE9F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F63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FEF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41E4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</w:tcBorders>
            <w:vAlign w:val="center"/>
          </w:tcPr>
          <w:p w14:paraId="3F2B0CA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87" w:type="pct"/>
            <w:shd w:val="clear" w:color="auto" w:fill="F2F2F2"/>
            <w:vAlign w:val="center"/>
          </w:tcPr>
          <w:p w14:paraId="7191EBD6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06116A4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270.000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6526F13E" w14:textId="1A646076" w:rsidR="00AF2F4E" w:rsidRPr="00AF2F4E" w:rsidRDefault="00CE7947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310</w:t>
            </w:r>
            <w:r w:rsidR="00AF2F4E"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.000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2201D45B" w14:textId="316299A3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3</w:t>
            </w:r>
            <w:r w:rsidR="00CE7947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40</w:t>
            </w: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.000</w:t>
            </w:r>
          </w:p>
        </w:tc>
      </w:tr>
    </w:tbl>
    <w:p w14:paraId="18F0A2D6" w14:textId="77777777" w:rsidR="00AF2F4E" w:rsidRPr="00AF2F4E" w:rsidRDefault="00AF2F4E" w:rsidP="00AF2F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hr-HR"/>
        </w:rPr>
      </w:pPr>
    </w:p>
    <w:p w14:paraId="62A3A91B" w14:textId="77777777" w:rsidR="00AF2F4E" w:rsidRPr="00AF2F4E" w:rsidRDefault="00AF2F4E" w:rsidP="00AF2F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hr-HR"/>
        </w:rPr>
      </w:pPr>
    </w:p>
    <w:p w14:paraId="3B9B67F2" w14:textId="77777777" w:rsidR="00AF2F4E" w:rsidRPr="00AF2F4E" w:rsidRDefault="00AF2F4E" w:rsidP="00AF2F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hr-HR"/>
        </w:rPr>
      </w:pPr>
    </w:p>
    <w:p w14:paraId="53EF8169" w14:textId="77777777" w:rsidR="00AF2F4E" w:rsidRPr="00AF2F4E" w:rsidRDefault="00AF2F4E" w:rsidP="00AF2F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hr-HR"/>
        </w:rPr>
      </w:pPr>
    </w:p>
    <w:p w14:paraId="26447276" w14:textId="77777777" w:rsidR="00AF2F4E" w:rsidRPr="00AF2F4E" w:rsidRDefault="00AF2F4E" w:rsidP="00AF2F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hr-HR"/>
        </w:rPr>
      </w:pPr>
    </w:p>
    <w:p w14:paraId="2AE7E020" w14:textId="77777777" w:rsidR="00AF2F4E" w:rsidRPr="00AF2F4E" w:rsidRDefault="00AF2F4E" w:rsidP="00AF2F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hr-HR"/>
        </w:rPr>
      </w:pPr>
    </w:p>
    <w:tbl>
      <w:tblPr>
        <w:tblW w:w="54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56"/>
        <w:gridCol w:w="1171"/>
        <w:gridCol w:w="1229"/>
        <w:gridCol w:w="2183"/>
        <w:gridCol w:w="500"/>
        <w:gridCol w:w="500"/>
        <w:gridCol w:w="1478"/>
        <w:gridCol w:w="1179"/>
        <w:gridCol w:w="952"/>
        <w:gridCol w:w="1088"/>
      </w:tblGrid>
      <w:tr w:rsidR="00AF2F4E" w:rsidRPr="00AF2F4E" w14:paraId="0842A9BA" w14:textId="77777777" w:rsidTr="008C2D1B">
        <w:trPr>
          <w:trHeight w:val="367"/>
          <w:jc w:val="center"/>
        </w:trPr>
        <w:tc>
          <w:tcPr>
            <w:tcW w:w="1619" w:type="pct"/>
            <w:vMerge w:val="restart"/>
            <w:tcBorders>
              <w:right w:val="single" w:sz="4" w:space="0" w:color="auto"/>
            </w:tcBorders>
            <w:vAlign w:val="center"/>
          </w:tcPr>
          <w:p w14:paraId="1C8DFB80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7.4.Razvoj zdravstvenog sektora</w:t>
            </w:r>
          </w:p>
          <w:p w14:paraId="0DF6291B" w14:textId="77777777" w:rsidR="00AF2F4E" w:rsidRPr="00AF2F4E" w:rsidRDefault="00AF2F4E" w:rsidP="008C2D1B">
            <w:pPr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Izgradnja Doma zdravlja u Kiseljaku</w:t>
            </w:r>
          </w:p>
          <w:p w14:paraId="3793AEDA" w14:textId="77777777" w:rsidR="00AF2F4E" w:rsidRPr="00AF2F4E" w:rsidRDefault="00AF2F4E" w:rsidP="008C2D1B">
            <w:pPr>
              <w:pStyle w:val="Odlomakpopisa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7A3F5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9C1C6" w14:textId="77777777" w:rsidR="00AF2F4E" w:rsidRPr="00AF2F4E" w:rsidRDefault="00AF2F4E" w:rsidP="008C2D1B">
            <w:pPr>
              <w:pStyle w:val="Odlomakpopisa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99BA59D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Poboljšana zdravstvena usluga i povećani kapaciteti</w:t>
            </w:r>
          </w:p>
          <w:p w14:paraId="132D6C54" w14:textId="77777777" w:rsidR="00AF2F4E" w:rsidRPr="00AF2F4E" w:rsidRDefault="00AF2F4E" w:rsidP="008C2D1B">
            <w:pPr>
              <w:pStyle w:val="Odlomakpopisa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18265" w14:textId="77777777" w:rsidR="00AF2F4E" w:rsidRPr="00AF2F4E" w:rsidRDefault="00AF2F4E" w:rsidP="008C2D1B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F143927" w14:textId="77777777" w:rsidR="00AF2F4E" w:rsidRPr="00AF2F4E" w:rsidRDefault="00AF2F4E" w:rsidP="008C2D1B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5E16C8E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Odjel za urbanizam i komunalne poslove</w:t>
            </w:r>
          </w:p>
          <w:p w14:paraId="540E3FD4" w14:textId="77777777" w:rsidR="00AF2F4E" w:rsidRPr="00AF2F4E" w:rsidRDefault="00AF2F4E" w:rsidP="008C2D1B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B3835A" w14:textId="77777777" w:rsidR="00AF2F4E" w:rsidRPr="00AF2F4E" w:rsidRDefault="00AF2F4E" w:rsidP="008C2D1B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175" w:type="pct"/>
            <w:vMerge w:val="restart"/>
            <w:tcBorders>
              <w:left w:val="single" w:sz="4" w:space="0" w:color="auto"/>
            </w:tcBorders>
          </w:tcPr>
          <w:p w14:paraId="1EC2FDA5" w14:textId="77777777" w:rsidR="00AF2F4E" w:rsidRPr="00AF2F4E" w:rsidRDefault="00AF2F4E" w:rsidP="008C2D1B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98976A3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Proračunska sredstva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920E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hAnsi="Arial" w:cs="Arial"/>
                <w:sz w:val="16"/>
                <w:szCs w:val="16"/>
                <w:lang w:val="hr-HR"/>
              </w:rPr>
              <w:t>500.000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142D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hAnsi="Arial" w:cs="Arial"/>
                <w:sz w:val="16"/>
                <w:szCs w:val="16"/>
                <w:lang w:val="hr-HR"/>
              </w:rPr>
              <w:t>136.630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F3AE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hAnsi="Arial" w:cs="Arial"/>
                <w:sz w:val="16"/>
                <w:szCs w:val="16"/>
                <w:lang w:val="hr-HR"/>
              </w:rPr>
              <w:t>136.630</w:t>
            </w:r>
          </w:p>
        </w:tc>
      </w:tr>
      <w:tr w:rsidR="00AF2F4E" w:rsidRPr="00AF2F4E" w14:paraId="494618FE" w14:textId="77777777" w:rsidTr="008C2D1B">
        <w:trPr>
          <w:trHeight w:val="312"/>
          <w:jc w:val="center"/>
        </w:trPr>
        <w:tc>
          <w:tcPr>
            <w:tcW w:w="1619" w:type="pct"/>
            <w:vMerge/>
            <w:tcBorders>
              <w:right w:val="single" w:sz="4" w:space="0" w:color="auto"/>
            </w:tcBorders>
            <w:vAlign w:val="center"/>
          </w:tcPr>
          <w:p w14:paraId="0075EBD6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52B1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3BE1E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6E3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4F8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</w:tcBorders>
            <w:vAlign w:val="center"/>
          </w:tcPr>
          <w:p w14:paraId="5FDC17A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839744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Kreditna sredstva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D76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98F9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738A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4D97EE7E" w14:textId="77777777" w:rsidTr="008C2D1B">
        <w:trPr>
          <w:trHeight w:val="435"/>
          <w:jc w:val="center"/>
        </w:trPr>
        <w:tc>
          <w:tcPr>
            <w:tcW w:w="1619" w:type="pct"/>
            <w:vMerge/>
            <w:tcBorders>
              <w:right w:val="single" w:sz="4" w:space="0" w:color="auto"/>
            </w:tcBorders>
            <w:vAlign w:val="center"/>
          </w:tcPr>
          <w:p w14:paraId="2139A17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255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D85A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3C5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3C10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</w:tcBorders>
            <w:vAlign w:val="center"/>
          </w:tcPr>
          <w:p w14:paraId="73E1FBB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81ABB0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Sredstva EU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587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31C7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884B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1C4BC221" w14:textId="77777777" w:rsidTr="008C2D1B">
        <w:trPr>
          <w:trHeight w:val="407"/>
          <w:jc w:val="center"/>
        </w:trPr>
        <w:tc>
          <w:tcPr>
            <w:tcW w:w="1619" w:type="pct"/>
            <w:vMerge/>
            <w:tcBorders>
              <w:right w:val="single" w:sz="4" w:space="0" w:color="auto"/>
            </w:tcBorders>
            <w:vAlign w:val="center"/>
          </w:tcPr>
          <w:p w14:paraId="58A53056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C47E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F620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F883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AD9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</w:tcBorders>
            <w:vAlign w:val="center"/>
          </w:tcPr>
          <w:p w14:paraId="05A5BDF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274ADF4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Ostale donacije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2369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52D9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3324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78AB434F" w14:textId="77777777" w:rsidTr="008C2D1B">
        <w:trPr>
          <w:trHeight w:val="407"/>
          <w:jc w:val="center"/>
        </w:trPr>
        <w:tc>
          <w:tcPr>
            <w:tcW w:w="1619" w:type="pct"/>
            <w:vMerge/>
            <w:tcBorders>
              <w:right w:val="single" w:sz="4" w:space="0" w:color="auto"/>
            </w:tcBorders>
            <w:vAlign w:val="center"/>
          </w:tcPr>
          <w:p w14:paraId="21632FA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7CDF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74B2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A7CC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2776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</w:tcBorders>
            <w:vAlign w:val="center"/>
          </w:tcPr>
          <w:p w14:paraId="2FAC57D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B33C70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Ostala sredstva</w:t>
            </w:r>
          </w:p>
          <w:p w14:paraId="542239ED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51D8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9B7A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6663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7AE4EF38" w14:textId="77777777" w:rsidTr="008C2D1B">
        <w:trPr>
          <w:trHeight w:val="408"/>
          <w:jc w:val="center"/>
        </w:trPr>
        <w:tc>
          <w:tcPr>
            <w:tcW w:w="1619" w:type="pct"/>
            <w:vMerge/>
            <w:tcBorders>
              <w:right w:val="single" w:sz="4" w:space="0" w:color="auto"/>
            </w:tcBorders>
            <w:vAlign w:val="center"/>
          </w:tcPr>
          <w:p w14:paraId="5D4221E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BDD5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D39C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E28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96E7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</w:tcBorders>
            <w:vAlign w:val="center"/>
          </w:tcPr>
          <w:p w14:paraId="6E0F1E3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5065DFF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050E6F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hAnsi="Arial" w:cs="Arial"/>
                <w:b/>
                <w:sz w:val="16"/>
                <w:szCs w:val="16"/>
                <w:lang w:val="hr-HR"/>
              </w:rPr>
              <w:t>500.000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AB957B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hAnsi="Arial" w:cs="Arial"/>
                <w:b/>
                <w:sz w:val="16"/>
                <w:szCs w:val="16"/>
                <w:lang w:val="hr-HR"/>
              </w:rPr>
              <w:t>136.630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66D42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hAnsi="Arial" w:cs="Arial"/>
                <w:b/>
                <w:sz w:val="16"/>
                <w:szCs w:val="16"/>
                <w:lang w:val="hr-HR"/>
              </w:rPr>
              <w:t>136.630</w:t>
            </w:r>
          </w:p>
        </w:tc>
      </w:tr>
    </w:tbl>
    <w:p w14:paraId="3BBA3380" w14:textId="77777777" w:rsidR="00AF2F4E" w:rsidRPr="00AF2F4E" w:rsidRDefault="00AF2F4E" w:rsidP="00AF2F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hr-HR"/>
        </w:rPr>
      </w:pPr>
    </w:p>
    <w:p w14:paraId="71568E96" w14:textId="77777777" w:rsidR="00AF2F4E" w:rsidRPr="00AF2F4E" w:rsidRDefault="00AF2F4E" w:rsidP="00AF2F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hr-HR"/>
        </w:rPr>
      </w:pPr>
    </w:p>
    <w:tbl>
      <w:tblPr>
        <w:tblW w:w="53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2"/>
        <w:gridCol w:w="1239"/>
        <w:gridCol w:w="1714"/>
        <w:gridCol w:w="1288"/>
        <w:gridCol w:w="598"/>
        <w:gridCol w:w="500"/>
        <w:gridCol w:w="1605"/>
        <w:gridCol w:w="1103"/>
        <w:gridCol w:w="1118"/>
        <w:gridCol w:w="1104"/>
      </w:tblGrid>
      <w:tr w:rsidR="00AF2F4E" w:rsidRPr="00AF2F4E" w14:paraId="234F8CFC" w14:textId="77777777" w:rsidTr="008C2D1B">
        <w:trPr>
          <w:trHeight w:val="20"/>
          <w:jc w:val="center"/>
        </w:trPr>
        <w:tc>
          <w:tcPr>
            <w:tcW w:w="1604" w:type="pct"/>
            <w:vMerge w:val="restart"/>
            <w:tcBorders>
              <w:right w:val="single" w:sz="4" w:space="0" w:color="auto"/>
            </w:tcBorders>
            <w:vAlign w:val="center"/>
          </w:tcPr>
          <w:p w14:paraId="20A90F93" w14:textId="77777777" w:rsidR="00AF2F4E" w:rsidRPr="00AF2F4E" w:rsidRDefault="00AF2F4E" w:rsidP="008C2D1B">
            <w:pPr>
              <w:pStyle w:val="TableParagraph"/>
              <w:rPr>
                <w:b/>
                <w:sz w:val="17"/>
                <w:szCs w:val="17"/>
              </w:rPr>
            </w:pPr>
          </w:p>
          <w:p w14:paraId="10C73047" w14:textId="77777777" w:rsidR="00AF2F4E" w:rsidRPr="00AF2F4E" w:rsidRDefault="00AF2F4E" w:rsidP="008C2D1B">
            <w:pPr>
              <w:pStyle w:val="TableParagraph"/>
              <w:rPr>
                <w:b/>
                <w:sz w:val="17"/>
                <w:szCs w:val="17"/>
              </w:rPr>
            </w:pPr>
          </w:p>
          <w:p w14:paraId="4493DE46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7.5. Zona sporta i rekreacije-faza 2</w:t>
            </w:r>
          </w:p>
          <w:p w14:paraId="77C2EC08" w14:textId="77777777" w:rsidR="00AF2F4E" w:rsidRPr="00AF2F4E" w:rsidRDefault="00AF2F4E" w:rsidP="008C2D1B">
            <w:pPr>
              <w:pStyle w:val="TableParagraph"/>
              <w:spacing w:before="160"/>
              <w:ind w:left="110"/>
              <w:rPr>
                <w:sz w:val="17"/>
                <w:szCs w:val="17"/>
              </w:rPr>
            </w:pPr>
          </w:p>
        </w:tc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5EF7D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5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13633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 xml:space="preserve">Poboljšani </w:t>
            </w:r>
            <w:proofErr w:type="spellStart"/>
            <w:r w:rsidRPr="00AF2F4E">
              <w:rPr>
                <w:rFonts w:ascii="Arial" w:hAnsi="Arial" w:cs="Arial"/>
                <w:sz w:val="17"/>
                <w:szCs w:val="17"/>
              </w:rPr>
              <w:t>uslovi</w:t>
            </w:r>
            <w:proofErr w:type="spellEnd"/>
            <w:r w:rsidRPr="00AF2F4E">
              <w:rPr>
                <w:rFonts w:ascii="Arial" w:hAnsi="Arial" w:cs="Arial"/>
                <w:sz w:val="17"/>
                <w:szCs w:val="17"/>
              </w:rPr>
              <w:t xml:space="preserve"> i povećani kapaciteti za bavljenje sportskim aktivnostima i održavanje istih</w:t>
            </w:r>
          </w:p>
          <w:p w14:paraId="08290751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A582A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Odjel za urbanizam i komunalne poslove</w:t>
            </w:r>
          </w:p>
          <w:p w14:paraId="0CE4FD68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A3075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</w:tcBorders>
            <w:vAlign w:val="center"/>
          </w:tcPr>
          <w:p w14:paraId="1881E2C1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49E4CF5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Proračunska sredstva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69F2420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hAnsi="Arial" w:cs="Arial"/>
                <w:sz w:val="16"/>
                <w:szCs w:val="16"/>
                <w:lang w:val="hr-HR"/>
              </w:rPr>
              <w:t>500.000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0DDBB3B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hAnsi="Arial" w:cs="Arial"/>
                <w:sz w:val="16"/>
                <w:szCs w:val="16"/>
                <w:lang w:val="hr-HR"/>
              </w:rPr>
              <w:t>300.000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408AAE5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hAnsi="Arial" w:cs="Arial"/>
                <w:sz w:val="16"/>
                <w:szCs w:val="16"/>
                <w:lang w:val="hr-HR"/>
              </w:rPr>
              <w:t>300.000</w:t>
            </w:r>
          </w:p>
        </w:tc>
      </w:tr>
      <w:tr w:rsidR="00AF2F4E" w:rsidRPr="00AF2F4E" w14:paraId="483122BE" w14:textId="77777777" w:rsidTr="008C2D1B">
        <w:trPr>
          <w:trHeight w:val="20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3DE074A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884C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E37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635C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93D4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52709E0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14:paraId="456AD56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Kreditna sredstva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2E896AA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14:paraId="68CD057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C56C78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01BB8556" w14:textId="77777777" w:rsidTr="008C2D1B">
        <w:trPr>
          <w:trHeight w:val="20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200E9C4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F288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3058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9071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26DA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6CD5673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14:paraId="51E5E174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Sredstva EU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7B0700C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14:paraId="56B5796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AFF5DB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52469ED5" w14:textId="77777777" w:rsidTr="008C2D1B">
        <w:trPr>
          <w:trHeight w:val="20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11F6E2C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980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41E9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4D1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F9F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525288C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14:paraId="4355E54D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Ostale donacije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514A9ED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14:paraId="36BCEFE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94C618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3E9C47DA" w14:textId="77777777" w:rsidTr="008C2D1B">
        <w:trPr>
          <w:trHeight w:val="461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7A4837F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77F0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1254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F162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2242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3DE185F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DC5AFA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Ostala sredstva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9AD5E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0DCC4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6277D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22622ED4" w14:textId="77777777" w:rsidTr="008C2D1B">
        <w:trPr>
          <w:trHeight w:val="261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0C7D3A6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805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87E8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B492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3236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67D2216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573C7E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367" w:type="pct"/>
            <w:shd w:val="clear" w:color="auto" w:fill="D9D9D9"/>
            <w:vAlign w:val="center"/>
          </w:tcPr>
          <w:p w14:paraId="44B84E5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hAnsi="Arial" w:cs="Arial"/>
                <w:b/>
                <w:sz w:val="16"/>
                <w:szCs w:val="16"/>
                <w:lang w:val="hr-HR"/>
              </w:rPr>
              <w:t>500.000</w:t>
            </w:r>
          </w:p>
        </w:tc>
        <w:tc>
          <w:tcPr>
            <w:tcW w:w="372" w:type="pct"/>
            <w:shd w:val="clear" w:color="auto" w:fill="D9D9D9"/>
            <w:vAlign w:val="center"/>
          </w:tcPr>
          <w:p w14:paraId="6DA3468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hAnsi="Arial" w:cs="Arial"/>
                <w:b/>
                <w:sz w:val="16"/>
                <w:szCs w:val="16"/>
                <w:lang w:val="hr-HR"/>
              </w:rPr>
              <w:t>300.000</w:t>
            </w:r>
          </w:p>
        </w:tc>
        <w:tc>
          <w:tcPr>
            <w:tcW w:w="367" w:type="pct"/>
            <w:shd w:val="clear" w:color="auto" w:fill="D9D9D9"/>
            <w:vAlign w:val="center"/>
          </w:tcPr>
          <w:p w14:paraId="2BD4EBA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hAnsi="Arial" w:cs="Arial"/>
                <w:b/>
                <w:sz w:val="16"/>
                <w:szCs w:val="16"/>
                <w:lang w:val="hr-HR"/>
              </w:rPr>
              <w:t>300.000</w:t>
            </w:r>
          </w:p>
        </w:tc>
      </w:tr>
      <w:tr w:rsidR="00AF2F4E" w:rsidRPr="00AF2F4E" w14:paraId="4A74D001" w14:textId="77777777" w:rsidTr="008C2D1B">
        <w:trPr>
          <w:trHeight w:val="471"/>
          <w:jc w:val="center"/>
        </w:trPr>
        <w:tc>
          <w:tcPr>
            <w:tcW w:w="1604" w:type="pct"/>
            <w:vMerge w:val="restart"/>
            <w:tcBorders>
              <w:right w:val="single" w:sz="4" w:space="0" w:color="auto"/>
            </w:tcBorders>
            <w:vAlign w:val="center"/>
          </w:tcPr>
          <w:p w14:paraId="2BAB52D5" w14:textId="77777777" w:rsidR="00AF2F4E" w:rsidRPr="00AF2F4E" w:rsidRDefault="00AF2F4E" w:rsidP="008C2D1B">
            <w:pPr>
              <w:pStyle w:val="TableParagraph"/>
              <w:rPr>
                <w:b/>
                <w:sz w:val="17"/>
                <w:szCs w:val="17"/>
              </w:rPr>
            </w:pPr>
          </w:p>
          <w:p w14:paraId="66958AB8" w14:textId="77777777" w:rsidR="00AF2F4E" w:rsidRPr="00AF2F4E" w:rsidRDefault="00AF2F4E" w:rsidP="008C2D1B">
            <w:pPr>
              <w:pStyle w:val="TableParagraph"/>
              <w:rPr>
                <w:b/>
                <w:sz w:val="17"/>
                <w:szCs w:val="17"/>
              </w:rPr>
            </w:pPr>
          </w:p>
          <w:p w14:paraId="11F7B0C7" w14:textId="77777777" w:rsidR="00AF2F4E" w:rsidRPr="00AF2F4E" w:rsidRDefault="00AF2F4E" w:rsidP="008C2D1B">
            <w:pPr>
              <w:pStyle w:val="TableParagraph"/>
              <w:rPr>
                <w:b/>
                <w:sz w:val="17"/>
                <w:szCs w:val="17"/>
              </w:rPr>
            </w:pPr>
          </w:p>
          <w:p w14:paraId="66458667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7.6.</w:t>
            </w:r>
            <w:r w:rsidRPr="00AF2F4E">
              <w:t xml:space="preserve"> </w:t>
            </w:r>
            <w:r w:rsidRPr="00AF2F4E">
              <w:rPr>
                <w:rFonts w:ascii="Arial" w:hAnsi="Arial" w:cs="Arial"/>
                <w:sz w:val="17"/>
                <w:szCs w:val="17"/>
              </w:rPr>
              <w:t>Unapređenje obrazovne I socijalne infrastrukture</w:t>
            </w:r>
          </w:p>
          <w:p w14:paraId="1441FB88" w14:textId="77777777" w:rsidR="00AF2F4E" w:rsidRPr="00AF2F4E" w:rsidRDefault="00AF2F4E" w:rsidP="008C2D1B">
            <w:pPr>
              <w:pStyle w:val="TableParagraph"/>
              <w:rPr>
                <w:b/>
                <w:sz w:val="17"/>
                <w:szCs w:val="17"/>
              </w:rPr>
            </w:pPr>
          </w:p>
          <w:p w14:paraId="425B4947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6FD76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4067B72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7BAAD9C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FA33AC5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5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967F" w14:textId="77777777" w:rsidR="00AF2F4E" w:rsidRPr="00AF2F4E" w:rsidRDefault="00AF2F4E" w:rsidP="008C2D1B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48245496" w14:textId="77777777" w:rsidR="00AF2F4E" w:rsidRPr="00AF2F4E" w:rsidRDefault="00AF2F4E" w:rsidP="008C2D1B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34CDDF27" w14:textId="77777777" w:rsidR="00AF2F4E" w:rsidRPr="00AF2F4E" w:rsidRDefault="00AF2F4E" w:rsidP="008C2D1B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58F69AC8" w14:textId="77777777" w:rsidR="00AF2F4E" w:rsidRPr="00AF2F4E" w:rsidRDefault="00AF2F4E" w:rsidP="008C2D1B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079CCCAB" w14:textId="77777777" w:rsidR="00AF2F4E" w:rsidRPr="00AF2F4E" w:rsidRDefault="00AF2F4E" w:rsidP="008C2D1B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25645FB7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 xml:space="preserve">Poboljšani </w:t>
            </w:r>
            <w:proofErr w:type="spellStart"/>
            <w:r w:rsidRPr="00AF2F4E">
              <w:rPr>
                <w:rFonts w:ascii="Arial" w:hAnsi="Arial" w:cs="Arial"/>
                <w:sz w:val="17"/>
                <w:szCs w:val="17"/>
              </w:rPr>
              <w:t>uslovi</w:t>
            </w:r>
            <w:proofErr w:type="spellEnd"/>
            <w:r w:rsidRPr="00AF2F4E">
              <w:rPr>
                <w:rFonts w:ascii="Arial" w:hAnsi="Arial" w:cs="Arial"/>
                <w:sz w:val="17"/>
                <w:szCs w:val="17"/>
              </w:rPr>
              <w:t xml:space="preserve"> i povećanje kapaciteta za bavljenje sportskim i obrazovnim aktivnostima i održavanje istih</w:t>
            </w:r>
          </w:p>
          <w:p w14:paraId="16B8ADAC" w14:textId="77777777" w:rsidR="00AF2F4E" w:rsidRPr="00AF2F4E" w:rsidRDefault="00AF2F4E" w:rsidP="008C2D1B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  <w:p w14:paraId="45EB702F" w14:textId="77777777" w:rsidR="00AF2F4E" w:rsidRPr="00AF2F4E" w:rsidRDefault="00AF2F4E" w:rsidP="008C2D1B">
            <w:pPr>
              <w:pStyle w:val="Odlomakpopisa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B8699" w14:textId="77777777" w:rsidR="00AF2F4E" w:rsidRPr="00AF2F4E" w:rsidRDefault="00AF2F4E" w:rsidP="008C2D1B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AA79F62" w14:textId="77777777" w:rsidR="00AF2F4E" w:rsidRPr="00AF2F4E" w:rsidRDefault="00AF2F4E" w:rsidP="008C2D1B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B9A398E" w14:textId="77777777" w:rsidR="00AF2F4E" w:rsidRPr="00AF2F4E" w:rsidRDefault="00AF2F4E" w:rsidP="008C2D1B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69EFD50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Odjel za urbanizam i komunalne poslove</w:t>
            </w:r>
          </w:p>
          <w:p w14:paraId="7C68C24C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F2CE73" w14:textId="77777777" w:rsidR="00AF2F4E" w:rsidRPr="00AF2F4E" w:rsidRDefault="00AF2F4E" w:rsidP="008C2D1B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</w:tcBorders>
          </w:tcPr>
          <w:p w14:paraId="52E700E5" w14:textId="77777777" w:rsidR="00AF2F4E" w:rsidRPr="00AF2F4E" w:rsidRDefault="00AF2F4E" w:rsidP="008C2D1B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395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Proračunska sredstva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16AAE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1.930.724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A63F4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800.000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D6407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800.000</w:t>
            </w:r>
          </w:p>
        </w:tc>
      </w:tr>
      <w:tr w:rsidR="00AF2F4E" w:rsidRPr="00AF2F4E" w14:paraId="1E8FBE3D" w14:textId="77777777" w:rsidTr="008C2D1B">
        <w:trPr>
          <w:trHeight w:val="584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7E5C92F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F47C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177BB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B23F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7FD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046560A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8CE5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Kreditna sredstva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0AEE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1CE5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4FEC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243C7C81" w14:textId="77777777" w:rsidTr="008C2D1B">
        <w:trPr>
          <w:trHeight w:val="597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0B81F3BE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81B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DEE9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7539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03A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58FAF24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E8ABB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Sredstva EU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CED1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07E4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9F58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270A8A70" w14:textId="77777777" w:rsidTr="008C2D1B">
        <w:trPr>
          <w:trHeight w:val="665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3F81398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7DF2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7E9F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6FDE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31C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230F4F2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C015B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Ostale donacije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CBB6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E32D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12170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2B6A6D85" w14:textId="77777777" w:rsidTr="008C2D1B">
        <w:trPr>
          <w:trHeight w:val="434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5A6DC02E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2883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0883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5E7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3468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24E4E17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B405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Ostala sredstva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031D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4855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4BD65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456B9E45" w14:textId="77777777" w:rsidTr="008C2D1B">
        <w:trPr>
          <w:trHeight w:val="288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2CF85DB6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FD32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564E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FF80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C058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157D011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9F51D3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U</w:t>
            </w: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D9D9D9"/>
                <w:lang w:val="hr-HR"/>
              </w:rPr>
              <w:t>kupno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130BA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1.930.724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B2029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800.000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1B4D2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800.000</w:t>
            </w:r>
          </w:p>
        </w:tc>
      </w:tr>
      <w:tr w:rsidR="00AF2F4E" w:rsidRPr="00AF2F4E" w14:paraId="06E57F3E" w14:textId="77777777" w:rsidTr="008C2D1B">
        <w:trPr>
          <w:trHeight w:val="367"/>
          <w:jc w:val="center"/>
        </w:trPr>
        <w:tc>
          <w:tcPr>
            <w:tcW w:w="1604" w:type="pct"/>
            <w:vMerge w:val="restart"/>
            <w:tcBorders>
              <w:right w:val="single" w:sz="4" w:space="0" w:color="auto"/>
            </w:tcBorders>
            <w:vAlign w:val="center"/>
          </w:tcPr>
          <w:p w14:paraId="4CA39362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7.7.Regulacija riječnih korita</w:t>
            </w:r>
          </w:p>
          <w:p w14:paraId="3A59FA08" w14:textId="77777777" w:rsidR="00AF2F4E" w:rsidRPr="00AF2F4E" w:rsidRDefault="00AF2F4E" w:rsidP="008C2D1B">
            <w:pPr>
              <w:pStyle w:val="Odlomakpopisa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E02C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5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9B49A" w14:textId="77777777" w:rsidR="00AF2F4E" w:rsidRPr="00AF2F4E" w:rsidRDefault="00AF2F4E" w:rsidP="008C2D1B">
            <w:pPr>
              <w:pStyle w:val="Odlomakpopisa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D124FC3" w14:textId="77777777" w:rsidR="00AF2F4E" w:rsidRPr="00AF2F4E" w:rsidRDefault="00AF2F4E" w:rsidP="008C2D1B">
            <w:pPr>
              <w:pStyle w:val="Odlomakpopisa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28AC12F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</w:p>
          <w:p w14:paraId="4021FDA5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 xml:space="preserve">Izgrađene </w:t>
            </w:r>
            <w:proofErr w:type="spellStart"/>
            <w:r w:rsidRPr="00AF2F4E">
              <w:rPr>
                <w:rFonts w:ascii="Arial" w:hAnsi="Arial" w:cs="Arial"/>
                <w:sz w:val="17"/>
                <w:szCs w:val="17"/>
              </w:rPr>
              <w:t>obaloutvrde</w:t>
            </w:r>
            <w:proofErr w:type="spellEnd"/>
            <w:r w:rsidRPr="00AF2F4E">
              <w:rPr>
                <w:rFonts w:ascii="Arial" w:hAnsi="Arial" w:cs="Arial"/>
                <w:sz w:val="17"/>
                <w:szCs w:val="17"/>
              </w:rPr>
              <w:t xml:space="preserve"> ,nasipi, produbljena i proširena riječna korita i </w:t>
            </w:r>
            <w:proofErr w:type="spellStart"/>
            <w:r w:rsidRPr="00AF2F4E">
              <w:rPr>
                <w:rFonts w:ascii="Arial" w:hAnsi="Arial" w:cs="Arial"/>
                <w:sz w:val="17"/>
                <w:szCs w:val="17"/>
              </w:rPr>
              <w:t>sprječeno</w:t>
            </w:r>
            <w:proofErr w:type="spellEnd"/>
            <w:r w:rsidRPr="00AF2F4E">
              <w:rPr>
                <w:rFonts w:ascii="Arial" w:hAnsi="Arial" w:cs="Arial"/>
                <w:sz w:val="17"/>
                <w:szCs w:val="17"/>
              </w:rPr>
              <w:t xml:space="preserve"> plavljenje</w:t>
            </w:r>
          </w:p>
          <w:p w14:paraId="730C670C" w14:textId="77777777" w:rsidR="00AF2F4E" w:rsidRPr="00AF2F4E" w:rsidRDefault="00AF2F4E" w:rsidP="008C2D1B">
            <w:pPr>
              <w:pStyle w:val="Odlomakpopisa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3BD5" w14:textId="77777777" w:rsidR="00AF2F4E" w:rsidRPr="00AF2F4E" w:rsidRDefault="00AF2F4E" w:rsidP="008C2D1B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836399C" w14:textId="77777777" w:rsidR="00AF2F4E" w:rsidRPr="00AF2F4E" w:rsidRDefault="00AF2F4E" w:rsidP="008C2D1B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34D10B4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</w:p>
          <w:p w14:paraId="4E86AD1F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</w:p>
          <w:p w14:paraId="1FAC4F09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Odjel za urbanizam i komunalne poslove</w:t>
            </w:r>
          </w:p>
          <w:p w14:paraId="3060DEC4" w14:textId="77777777" w:rsidR="00AF2F4E" w:rsidRPr="00AF2F4E" w:rsidRDefault="00AF2F4E" w:rsidP="008C2D1B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EDE85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</w:tcBorders>
            <w:vAlign w:val="center"/>
          </w:tcPr>
          <w:p w14:paraId="5FBB5B92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4E64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Proračunska sredstva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F2FD6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500.000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FF01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370.000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AB1D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370.000</w:t>
            </w:r>
          </w:p>
        </w:tc>
      </w:tr>
      <w:tr w:rsidR="00AF2F4E" w:rsidRPr="00AF2F4E" w14:paraId="780A0A11" w14:textId="77777777" w:rsidTr="008C2D1B">
        <w:trPr>
          <w:trHeight w:val="435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2D4F23D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F09C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62DB8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4C84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537B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1907707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1C71D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Kreditna sredstva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08D7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0A1B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9CBB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7E838F3E" w14:textId="77777777" w:rsidTr="008C2D1B">
        <w:trPr>
          <w:trHeight w:val="434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34312A68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B7E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06792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2248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03CB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03F6F58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51D5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Sredstva EU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39DB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78DF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F087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4BD1A2FD" w14:textId="77777777" w:rsidTr="008C2D1B">
        <w:trPr>
          <w:trHeight w:val="435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181B4693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F21F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79D4E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AB49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FD5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3059CF7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7FDEB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Ostale donacije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4C80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9D1F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7C80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17F5397B" w14:textId="77777777" w:rsidTr="008C2D1B">
        <w:trPr>
          <w:trHeight w:val="326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446693B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71C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BB4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A552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29D0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1F2DFA4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E7DB4C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Ostala sredstva</w:t>
            </w:r>
          </w:p>
          <w:p w14:paraId="76D4DA7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DB14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653C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987A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1324CF88" w14:textId="77777777" w:rsidTr="008C2D1B">
        <w:trPr>
          <w:trHeight w:val="339"/>
          <w:jc w:val="center"/>
        </w:trPr>
        <w:tc>
          <w:tcPr>
            <w:tcW w:w="1604" w:type="pct"/>
            <w:vMerge/>
            <w:tcBorders>
              <w:right w:val="single" w:sz="4" w:space="0" w:color="auto"/>
            </w:tcBorders>
            <w:vAlign w:val="center"/>
          </w:tcPr>
          <w:p w14:paraId="35AADF2D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0A3B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6035F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BFD1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7AA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</w:tcBorders>
            <w:vAlign w:val="center"/>
          </w:tcPr>
          <w:p w14:paraId="6C23391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E526B8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F3957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500.000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BA19B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370.000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79B51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370.000</w:t>
            </w:r>
          </w:p>
        </w:tc>
      </w:tr>
    </w:tbl>
    <w:p w14:paraId="063A5346" w14:textId="77777777" w:rsidR="00AF2F4E" w:rsidRPr="00AF2F4E" w:rsidRDefault="00AF2F4E" w:rsidP="00AF2F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hr-HR"/>
        </w:rPr>
      </w:pPr>
    </w:p>
    <w:tbl>
      <w:tblPr>
        <w:tblW w:w="53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1230"/>
        <w:gridCol w:w="1541"/>
        <w:gridCol w:w="1119"/>
        <w:gridCol w:w="519"/>
        <w:gridCol w:w="1147"/>
        <w:gridCol w:w="1152"/>
        <w:gridCol w:w="56"/>
        <w:gridCol w:w="1129"/>
        <w:gridCol w:w="39"/>
        <w:gridCol w:w="1116"/>
        <w:gridCol w:w="1309"/>
      </w:tblGrid>
      <w:tr w:rsidR="00AF2F4E" w:rsidRPr="00AF2F4E" w14:paraId="72B15B28" w14:textId="77777777" w:rsidTr="008C2D1B">
        <w:trPr>
          <w:trHeight w:val="20"/>
          <w:jc w:val="center"/>
        </w:trPr>
        <w:tc>
          <w:tcPr>
            <w:tcW w:w="1541" w:type="pct"/>
            <w:vMerge w:val="restart"/>
            <w:vAlign w:val="center"/>
          </w:tcPr>
          <w:p w14:paraId="0699671F" w14:textId="77777777" w:rsidR="00AF2F4E" w:rsidRPr="00AF2F4E" w:rsidRDefault="00AF2F4E" w:rsidP="008C2D1B">
            <w:pPr>
              <w:pStyle w:val="TableParagraph"/>
              <w:spacing w:before="160"/>
              <w:rPr>
                <w:sz w:val="17"/>
                <w:szCs w:val="17"/>
              </w:rPr>
            </w:pPr>
            <w:r w:rsidRPr="00AF2F4E">
              <w:rPr>
                <w:sz w:val="17"/>
                <w:szCs w:val="17"/>
              </w:rPr>
              <w:t>7.</w:t>
            </w:r>
            <w:proofErr w:type="gramStart"/>
            <w:r w:rsidRPr="00AF2F4E">
              <w:rPr>
                <w:sz w:val="17"/>
                <w:szCs w:val="17"/>
              </w:rPr>
              <w:t>8.Plinifikacija</w:t>
            </w:r>
            <w:proofErr w:type="gramEnd"/>
            <w:r w:rsidRPr="00AF2F4E">
              <w:rPr>
                <w:sz w:val="17"/>
                <w:szCs w:val="17"/>
              </w:rPr>
              <w:t xml:space="preserve"> opine Kiseljak</w:t>
            </w:r>
          </w:p>
        </w:tc>
        <w:tc>
          <w:tcPr>
            <w:tcW w:w="41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15B6B3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520" w:type="pct"/>
            <w:vMerge w:val="restart"/>
            <w:vAlign w:val="center"/>
          </w:tcPr>
          <w:p w14:paraId="4A0ED1D6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Zaštita okoliša i povećanje standarda života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3594CC4B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 xml:space="preserve">Odjel za urbanizam i </w:t>
            </w:r>
            <w:r w:rsidRPr="00AF2F4E">
              <w:rPr>
                <w:rFonts w:ascii="Arial" w:hAnsi="Arial" w:cs="Arial"/>
                <w:sz w:val="17"/>
                <w:szCs w:val="17"/>
              </w:rPr>
              <w:lastRenderedPageBreak/>
              <w:t>komunalne poslove</w:t>
            </w:r>
          </w:p>
          <w:p w14:paraId="286E3303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8" w:type="pct"/>
            <w:vMerge w:val="restart"/>
            <w:shd w:val="clear" w:color="auto" w:fill="FFFFFF"/>
            <w:vAlign w:val="center"/>
          </w:tcPr>
          <w:p w14:paraId="26A7C4CC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N/A</w:t>
            </w:r>
          </w:p>
        </w:tc>
        <w:tc>
          <w:tcPr>
            <w:tcW w:w="388" w:type="pct"/>
            <w:vMerge w:val="restart"/>
            <w:shd w:val="clear" w:color="auto" w:fill="FFFFFF"/>
            <w:vAlign w:val="center"/>
          </w:tcPr>
          <w:p w14:paraId="0D357D43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58131AD3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Proračunska sredstva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6FF9064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1.300.000</w:t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3F73257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1.000.000</w:t>
            </w:r>
          </w:p>
        </w:tc>
        <w:tc>
          <w:tcPr>
            <w:tcW w:w="444" w:type="pct"/>
            <w:shd w:val="clear" w:color="auto" w:fill="FFFFFF"/>
            <w:vAlign w:val="center"/>
          </w:tcPr>
          <w:p w14:paraId="3F71255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1.000.000</w:t>
            </w:r>
          </w:p>
        </w:tc>
      </w:tr>
      <w:tr w:rsidR="00AF2F4E" w:rsidRPr="00AF2F4E" w14:paraId="7A8215FF" w14:textId="77777777" w:rsidTr="008C2D1B">
        <w:trPr>
          <w:trHeight w:val="20"/>
          <w:jc w:val="center"/>
        </w:trPr>
        <w:tc>
          <w:tcPr>
            <w:tcW w:w="1541" w:type="pct"/>
            <w:vMerge/>
            <w:vAlign w:val="center"/>
          </w:tcPr>
          <w:p w14:paraId="1902F95B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24DA39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7AD47F17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451C9303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14:paraId="7440A517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14:paraId="6F0A5CBD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7B94A263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Kreditna sredstva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1026A72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35E842E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2A5ADAA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555A7909" w14:textId="77777777" w:rsidTr="008C2D1B">
        <w:trPr>
          <w:trHeight w:val="20"/>
          <w:jc w:val="center"/>
        </w:trPr>
        <w:tc>
          <w:tcPr>
            <w:tcW w:w="1541" w:type="pct"/>
            <w:vMerge/>
            <w:vAlign w:val="center"/>
          </w:tcPr>
          <w:p w14:paraId="6B92CAB9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781B68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0FC05CE5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61B87742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14:paraId="7CC41669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14:paraId="099CA884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59F998DB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Sredstva EU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5769FFA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188140F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31A656B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4CC8978E" w14:textId="77777777" w:rsidTr="008C2D1B">
        <w:trPr>
          <w:trHeight w:val="20"/>
          <w:jc w:val="center"/>
        </w:trPr>
        <w:tc>
          <w:tcPr>
            <w:tcW w:w="1541" w:type="pct"/>
            <w:vMerge/>
            <w:vAlign w:val="center"/>
          </w:tcPr>
          <w:p w14:paraId="0AE22916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4EEA2A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6B7A176F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45E1F6C8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14:paraId="08C5416F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14:paraId="126BEC96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515FDEE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Ostale donacije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65F633E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313220C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6B202F6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017BEEF7" w14:textId="77777777" w:rsidTr="008C2D1B">
        <w:trPr>
          <w:trHeight w:val="20"/>
          <w:jc w:val="center"/>
        </w:trPr>
        <w:tc>
          <w:tcPr>
            <w:tcW w:w="1541" w:type="pct"/>
            <w:vMerge/>
            <w:vAlign w:val="center"/>
          </w:tcPr>
          <w:p w14:paraId="466B0185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262A7A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5D385805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55959F84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14:paraId="681573C7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14:paraId="1A07778E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2B82496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Ostala sredstva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4046741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69E1873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0C0D9E3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046704E1" w14:textId="77777777" w:rsidTr="008C2D1B">
        <w:trPr>
          <w:trHeight w:val="526"/>
          <w:jc w:val="center"/>
        </w:trPr>
        <w:tc>
          <w:tcPr>
            <w:tcW w:w="1541" w:type="pct"/>
            <w:vMerge/>
            <w:vAlign w:val="center"/>
          </w:tcPr>
          <w:p w14:paraId="0A8B2FAF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B0F7A9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5819DE61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73751879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2F2F2"/>
            <w:vAlign w:val="center"/>
          </w:tcPr>
          <w:p w14:paraId="6E38CB65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2F2F2"/>
            <w:vAlign w:val="center"/>
          </w:tcPr>
          <w:p w14:paraId="13DFE232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D9D9D9"/>
            <w:vAlign w:val="center"/>
          </w:tcPr>
          <w:p w14:paraId="0EF55F6D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399" w:type="pct"/>
            <w:gridSpan w:val="2"/>
            <w:shd w:val="clear" w:color="auto" w:fill="D9D9D9"/>
            <w:vAlign w:val="center"/>
          </w:tcPr>
          <w:p w14:paraId="765A821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1.300.000</w:t>
            </w:r>
          </w:p>
        </w:tc>
        <w:tc>
          <w:tcPr>
            <w:tcW w:w="378" w:type="pct"/>
            <w:shd w:val="clear" w:color="auto" w:fill="D9D9D9"/>
            <w:vAlign w:val="center"/>
          </w:tcPr>
          <w:p w14:paraId="093E37C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1.000.000</w:t>
            </w:r>
          </w:p>
        </w:tc>
        <w:tc>
          <w:tcPr>
            <w:tcW w:w="444" w:type="pct"/>
            <w:shd w:val="clear" w:color="auto" w:fill="D9D9D9"/>
            <w:vAlign w:val="center"/>
          </w:tcPr>
          <w:p w14:paraId="32EE8B6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1.000.000</w:t>
            </w:r>
          </w:p>
        </w:tc>
      </w:tr>
      <w:tr w:rsidR="00AF2F4E" w:rsidRPr="00AF2F4E" w14:paraId="0AB3211B" w14:textId="77777777" w:rsidTr="008C2D1B">
        <w:trPr>
          <w:trHeight w:val="20"/>
          <w:jc w:val="center"/>
        </w:trPr>
        <w:tc>
          <w:tcPr>
            <w:tcW w:w="1541" w:type="pct"/>
            <w:vMerge w:val="restart"/>
            <w:vAlign w:val="center"/>
          </w:tcPr>
          <w:p w14:paraId="7F32D505" w14:textId="77777777" w:rsidR="00AF2F4E" w:rsidRPr="00AF2F4E" w:rsidRDefault="00AF2F4E" w:rsidP="008C2D1B">
            <w:pPr>
              <w:pStyle w:val="TableParagraph"/>
              <w:spacing w:before="160"/>
              <w:rPr>
                <w:sz w:val="17"/>
                <w:szCs w:val="17"/>
              </w:rPr>
            </w:pPr>
            <w:r w:rsidRPr="00AF2F4E">
              <w:rPr>
                <w:sz w:val="17"/>
                <w:szCs w:val="17"/>
              </w:rPr>
              <w:t>7.</w:t>
            </w:r>
            <w:proofErr w:type="gramStart"/>
            <w:r w:rsidRPr="00AF2F4E">
              <w:rPr>
                <w:sz w:val="17"/>
                <w:szCs w:val="17"/>
              </w:rPr>
              <w:t>9.Multimedijalna</w:t>
            </w:r>
            <w:proofErr w:type="gramEnd"/>
            <w:r w:rsidRPr="00AF2F4E">
              <w:rPr>
                <w:sz w:val="17"/>
                <w:szCs w:val="17"/>
              </w:rPr>
              <w:t xml:space="preserve"> </w:t>
            </w:r>
            <w:proofErr w:type="spellStart"/>
            <w:r w:rsidRPr="00AF2F4E">
              <w:rPr>
                <w:sz w:val="17"/>
                <w:szCs w:val="17"/>
              </w:rPr>
              <w:t>dvorana</w:t>
            </w:r>
            <w:proofErr w:type="spellEnd"/>
          </w:p>
        </w:tc>
        <w:tc>
          <w:tcPr>
            <w:tcW w:w="41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23243D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520" w:type="pct"/>
            <w:vMerge w:val="restart"/>
            <w:vAlign w:val="center"/>
          </w:tcPr>
          <w:p w14:paraId="4B322914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izgradnja novih objekata za kulturu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5E5EB3D7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Odjel za urbanizam i komunalne poslove</w:t>
            </w:r>
          </w:p>
          <w:p w14:paraId="72261532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8" w:type="pct"/>
            <w:vMerge w:val="restart"/>
            <w:shd w:val="clear" w:color="auto" w:fill="FFFFFF"/>
            <w:vAlign w:val="center"/>
          </w:tcPr>
          <w:p w14:paraId="3A08140E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388" w:type="pct"/>
            <w:vMerge w:val="restart"/>
            <w:shd w:val="clear" w:color="auto" w:fill="FFFFFF"/>
            <w:vAlign w:val="center"/>
          </w:tcPr>
          <w:p w14:paraId="62F61E59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16F71E3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Proračunska sredstva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214DF9D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1.000.000</w:t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4775B3B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1.000.000</w:t>
            </w:r>
          </w:p>
        </w:tc>
        <w:tc>
          <w:tcPr>
            <w:tcW w:w="444" w:type="pct"/>
            <w:shd w:val="clear" w:color="auto" w:fill="FFFFFF"/>
            <w:vAlign w:val="center"/>
          </w:tcPr>
          <w:p w14:paraId="097C902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1.183.889</w:t>
            </w:r>
          </w:p>
        </w:tc>
      </w:tr>
      <w:tr w:rsidR="00AF2F4E" w:rsidRPr="00AF2F4E" w14:paraId="645DE55A" w14:textId="77777777" w:rsidTr="008C2D1B">
        <w:trPr>
          <w:trHeight w:val="20"/>
          <w:jc w:val="center"/>
        </w:trPr>
        <w:tc>
          <w:tcPr>
            <w:tcW w:w="1541" w:type="pct"/>
            <w:vMerge/>
            <w:vAlign w:val="center"/>
          </w:tcPr>
          <w:p w14:paraId="1509C2BB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804312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7D99D9C9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1244E278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14:paraId="77B0BF2D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14:paraId="52A31A48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56341C9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Kreditna sredstva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28399DE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456C7B7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6DC9736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592FBEE6" w14:textId="77777777" w:rsidTr="008C2D1B">
        <w:trPr>
          <w:trHeight w:val="20"/>
          <w:jc w:val="center"/>
        </w:trPr>
        <w:tc>
          <w:tcPr>
            <w:tcW w:w="1541" w:type="pct"/>
            <w:vMerge/>
            <w:vAlign w:val="center"/>
          </w:tcPr>
          <w:p w14:paraId="013495ED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684B9C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11298774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013E1BAD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14:paraId="46B8679B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14:paraId="2B6B8226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566CACC4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Sredstva EU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222CC78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2AF038B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5CBCFC8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52D18CA7" w14:textId="77777777" w:rsidTr="008C2D1B">
        <w:trPr>
          <w:trHeight w:val="20"/>
          <w:jc w:val="center"/>
        </w:trPr>
        <w:tc>
          <w:tcPr>
            <w:tcW w:w="1541" w:type="pct"/>
            <w:vMerge/>
            <w:vAlign w:val="center"/>
          </w:tcPr>
          <w:p w14:paraId="17BB55D3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D83215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69060C78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28194451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14:paraId="6C5EA067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14:paraId="053C8C7A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7EE5DDF0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Ostale donacije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5380342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785E831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5CD7833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3C2EB507" w14:textId="77777777" w:rsidTr="008C2D1B">
        <w:trPr>
          <w:trHeight w:val="20"/>
          <w:jc w:val="center"/>
        </w:trPr>
        <w:tc>
          <w:tcPr>
            <w:tcW w:w="1541" w:type="pct"/>
            <w:vMerge/>
            <w:vAlign w:val="center"/>
          </w:tcPr>
          <w:p w14:paraId="4C0DBAEF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C93B9D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5400D93D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3F9AE5E2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14:paraId="3471D815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14:paraId="0E7B7453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312A4DB3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Ostala sredstva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3EF392A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214F286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74CECA2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01B89C74" w14:textId="77777777" w:rsidTr="008C2D1B">
        <w:trPr>
          <w:trHeight w:val="526"/>
          <w:jc w:val="center"/>
        </w:trPr>
        <w:tc>
          <w:tcPr>
            <w:tcW w:w="1541" w:type="pct"/>
            <w:vMerge/>
            <w:vAlign w:val="center"/>
          </w:tcPr>
          <w:p w14:paraId="66E3AC7A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5CA37B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47F87362" w14:textId="77777777" w:rsidR="00AF2F4E" w:rsidRPr="00AF2F4E" w:rsidRDefault="00AF2F4E" w:rsidP="00AF2F4E">
            <w:pPr>
              <w:numPr>
                <w:ilvl w:val="0"/>
                <w:numId w:val="2"/>
              </w:numPr>
              <w:spacing w:after="0" w:line="240" w:lineRule="auto"/>
              <w:ind w:left="72" w:hanging="72"/>
              <w:contextualSpacing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216F5E4E" w14:textId="77777777" w:rsidR="00AF2F4E" w:rsidRPr="00AF2F4E" w:rsidRDefault="00AF2F4E" w:rsidP="008C2D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2F2F2"/>
            <w:vAlign w:val="center"/>
          </w:tcPr>
          <w:p w14:paraId="488198CC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2F2F2"/>
            <w:vAlign w:val="center"/>
          </w:tcPr>
          <w:p w14:paraId="2ECFA85F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D9D9D9"/>
            <w:vAlign w:val="center"/>
          </w:tcPr>
          <w:p w14:paraId="6F7B0B5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399" w:type="pct"/>
            <w:gridSpan w:val="2"/>
            <w:shd w:val="clear" w:color="auto" w:fill="D9D9D9"/>
            <w:vAlign w:val="center"/>
          </w:tcPr>
          <w:p w14:paraId="5E6E153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1.000.000</w:t>
            </w:r>
          </w:p>
        </w:tc>
        <w:tc>
          <w:tcPr>
            <w:tcW w:w="378" w:type="pct"/>
            <w:shd w:val="clear" w:color="auto" w:fill="D9D9D9"/>
            <w:vAlign w:val="center"/>
          </w:tcPr>
          <w:p w14:paraId="4030C34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1.000.000</w:t>
            </w:r>
          </w:p>
        </w:tc>
        <w:tc>
          <w:tcPr>
            <w:tcW w:w="444" w:type="pct"/>
            <w:shd w:val="clear" w:color="auto" w:fill="D9D9D9"/>
            <w:vAlign w:val="center"/>
          </w:tcPr>
          <w:p w14:paraId="29C18FDB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  <w:t>1.183.889</w:t>
            </w:r>
          </w:p>
        </w:tc>
      </w:tr>
      <w:tr w:rsidR="00AF2F4E" w:rsidRPr="00AF2F4E" w14:paraId="0877DE54" w14:textId="77777777" w:rsidTr="008C2D1B">
        <w:trPr>
          <w:trHeight w:val="20"/>
          <w:jc w:val="center"/>
        </w:trPr>
        <w:tc>
          <w:tcPr>
            <w:tcW w:w="1541" w:type="pct"/>
            <w:vMerge w:val="restart"/>
            <w:vAlign w:val="center"/>
          </w:tcPr>
          <w:p w14:paraId="2256C417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7.10.Izgradnja komunalne infrastrukture</w:t>
            </w:r>
          </w:p>
          <w:p w14:paraId="75AD77CD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</w:p>
          <w:p w14:paraId="1AD9F553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</w:p>
          <w:p w14:paraId="36A542C0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</w:p>
          <w:p w14:paraId="7CFE922B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</w:p>
          <w:p w14:paraId="4D3A7455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</w:p>
          <w:p w14:paraId="568DAC55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</w:p>
          <w:p w14:paraId="14190F59" w14:textId="77777777" w:rsidR="00AF2F4E" w:rsidRPr="00AF2F4E" w:rsidRDefault="00AF2F4E" w:rsidP="008C2D1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6E9456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520" w:type="pct"/>
            <w:vMerge w:val="restart"/>
            <w:vAlign w:val="center"/>
          </w:tcPr>
          <w:p w14:paraId="4D3D7A43" w14:textId="77777777" w:rsidR="00AF2F4E" w:rsidRPr="00AF2F4E" w:rsidRDefault="00AF2F4E" w:rsidP="008C2D1B">
            <w:pPr>
              <w:rPr>
                <w:rFonts w:ascii="Arial" w:hAnsi="Arial" w:cs="Arial"/>
                <w:sz w:val="14"/>
                <w:szCs w:val="14"/>
              </w:rPr>
            </w:pPr>
            <w:r w:rsidRPr="00AF2F4E">
              <w:rPr>
                <w:rFonts w:ascii="Arial" w:hAnsi="Arial" w:cs="Arial"/>
                <w:sz w:val="14"/>
                <w:szCs w:val="14"/>
              </w:rPr>
              <w:t xml:space="preserve">Unapređena infrastruktura i stvoreni optimalni </w:t>
            </w:r>
            <w:proofErr w:type="spellStart"/>
            <w:r w:rsidRPr="00AF2F4E">
              <w:rPr>
                <w:rFonts w:ascii="Arial" w:hAnsi="Arial" w:cs="Arial"/>
                <w:sz w:val="14"/>
                <w:szCs w:val="14"/>
              </w:rPr>
              <w:t>uslovi</w:t>
            </w:r>
            <w:proofErr w:type="spellEnd"/>
            <w:r w:rsidRPr="00AF2F4E">
              <w:rPr>
                <w:rFonts w:ascii="Arial" w:hAnsi="Arial" w:cs="Arial"/>
                <w:sz w:val="14"/>
                <w:szCs w:val="14"/>
              </w:rPr>
              <w:t xml:space="preserve"> te pružena kvalitetna briga za </w:t>
            </w:r>
            <w:proofErr w:type="spellStart"/>
            <w:r w:rsidRPr="00AF2F4E">
              <w:rPr>
                <w:rFonts w:ascii="Arial" w:hAnsi="Arial" w:cs="Arial"/>
                <w:sz w:val="14"/>
                <w:szCs w:val="14"/>
              </w:rPr>
              <w:t>djecu,mlade</w:t>
            </w:r>
            <w:proofErr w:type="spellEnd"/>
            <w:r w:rsidRPr="00AF2F4E">
              <w:rPr>
                <w:rFonts w:ascii="Arial" w:hAnsi="Arial" w:cs="Arial"/>
                <w:sz w:val="14"/>
                <w:szCs w:val="14"/>
              </w:rPr>
              <w:t xml:space="preserve"> i osobe sa teškoćama u razvoju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4A884012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Odjel za urbanizam i komunalne poslove</w:t>
            </w:r>
          </w:p>
          <w:p w14:paraId="680EC34F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1967A690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386D9544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5F0418F5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3B3E653E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63BEC720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28E9FB08" w14:textId="77777777" w:rsidR="00AF2F4E" w:rsidRPr="00AF2F4E" w:rsidRDefault="00AF2F4E" w:rsidP="008C2D1B">
            <w:pPr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8" w:type="pct"/>
            <w:vMerge w:val="restart"/>
            <w:shd w:val="clear" w:color="auto" w:fill="FFFFFF"/>
            <w:vAlign w:val="center"/>
          </w:tcPr>
          <w:p w14:paraId="335024AB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388" w:type="pct"/>
            <w:vMerge w:val="restart"/>
            <w:shd w:val="clear" w:color="auto" w:fill="FFFFFF"/>
            <w:vAlign w:val="center"/>
          </w:tcPr>
          <w:p w14:paraId="249B87E5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7DB91283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Proračunska sredstva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40081FE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1.520.000</w:t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12BBD0F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1.000.000</w:t>
            </w:r>
          </w:p>
        </w:tc>
        <w:tc>
          <w:tcPr>
            <w:tcW w:w="444" w:type="pct"/>
            <w:shd w:val="clear" w:color="auto" w:fill="FFFFFF"/>
            <w:vAlign w:val="center"/>
          </w:tcPr>
          <w:p w14:paraId="4A4D09A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1.000.000</w:t>
            </w:r>
          </w:p>
        </w:tc>
      </w:tr>
      <w:tr w:rsidR="00AF2F4E" w:rsidRPr="00AF2F4E" w14:paraId="46E01475" w14:textId="77777777" w:rsidTr="008C2D1B">
        <w:trPr>
          <w:trHeight w:val="20"/>
          <w:jc w:val="center"/>
        </w:trPr>
        <w:tc>
          <w:tcPr>
            <w:tcW w:w="1541" w:type="pct"/>
            <w:vMerge/>
            <w:vAlign w:val="center"/>
          </w:tcPr>
          <w:p w14:paraId="7998F8C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8C05D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22C7E69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69E5E33A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14:paraId="334B270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14:paraId="6523F94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301FD1B2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Kreditna sredstva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4FBC618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08F60C9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624D346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328660AE" w14:textId="77777777" w:rsidTr="008C2D1B">
        <w:trPr>
          <w:trHeight w:val="20"/>
          <w:jc w:val="center"/>
        </w:trPr>
        <w:tc>
          <w:tcPr>
            <w:tcW w:w="1541" w:type="pct"/>
            <w:vMerge/>
            <w:vAlign w:val="center"/>
          </w:tcPr>
          <w:p w14:paraId="1D7D997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74E5E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7DA3FAC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16D8588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14:paraId="04C8B10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14:paraId="223BEA5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6F99665D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Sredstva EU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6AF8F36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6B9F56F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5AD82EC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3CFBFA22" w14:textId="77777777" w:rsidTr="008C2D1B">
        <w:trPr>
          <w:trHeight w:val="20"/>
          <w:jc w:val="center"/>
        </w:trPr>
        <w:tc>
          <w:tcPr>
            <w:tcW w:w="1541" w:type="pct"/>
            <w:vMerge/>
            <w:vAlign w:val="center"/>
          </w:tcPr>
          <w:p w14:paraId="6837C063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DC734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4D3E3D8F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67CC7296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14:paraId="2954C3F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14:paraId="33EE2AD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52EEC46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Ostale donacije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2CF1DA7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5556FDC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05522FA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45792A30" w14:textId="77777777" w:rsidTr="008C2D1B">
        <w:trPr>
          <w:trHeight w:val="20"/>
          <w:jc w:val="center"/>
        </w:trPr>
        <w:tc>
          <w:tcPr>
            <w:tcW w:w="1541" w:type="pct"/>
            <w:vMerge/>
            <w:vAlign w:val="center"/>
          </w:tcPr>
          <w:p w14:paraId="29B7AE9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B282B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20" w:type="pct"/>
            <w:vMerge/>
            <w:vAlign w:val="center"/>
          </w:tcPr>
          <w:p w14:paraId="094DA3D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02931E2A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FFFFF"/>
            <w:vAlign w:val="center"/>
          </w:tcPr>
          <w:p w14:paraId="60F8E76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FFFFF"/>
            <w:vAlign w:val="center"/>
          </w:tcPr>
          <w:p w14:paraId="47D34D5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1049EB8E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Ostala sredstva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7EDE52D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321DF5E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426F5E1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2D6468AF" w14:textId="77777777" w:rsidTr="008C2D1B">
        <w:trPr>
          <w:trHeight w:val="70"/>
          <w:jc w:val="center"/>
        </w:trPr>
        <w:tc>
          <w:tcPr>
            <w:tcW w:w="1541" w:type="pct"/>
            <w:vMerge/>
            <w:tcBorders>
              <w:bottom w:val="single" w:sz="4" w:space="0" w:color="auto"/>
            </w:tcBorders>
            <w:vAlign w:val="center"/>
          </w:tcPr>
          <w:p w14:paraId="5454561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89F3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vAlign w:val="center"/>
          </w:tcPr>
          <w:p w14:paraId="288073B8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62E42DE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78" w:type="pct"/>
            <w:vMerge/>
            <w:shd w:val="clear" w:color="auto" w:fill="F2F2F2"/>
            <w:vAlign w:val="center"/>
          </w:tcPr>
          <w:p w14:paraId="66C23C3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388" w:type="pct"/>
            <w:vMerge/>
            <w:shd w:val="clear" w:color="auto" w:fill="F2F2F2"/>
            <w:vAlign w:val="center"/>
          </w:tcPr>
          <w:p w14:paraId="448C7AB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D9D9D9"/>
            <w:vAlign w:val="center"/>
          </w:tcPr>
          <w:p w14:paraId="5C4BD667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399" w:type="pct"/>
            <w:gridSpan w:val="2"/>
            <w:shd w:val="clear" w:color="auto" w:fill="D9D9D9"/>
            <w:vAlign w:val="center"/>
          </w:tcPr>
          <w:p w14:paraId="646D222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1.520.000</w:t>
            </w:r>
          </w:p>
        </w:tc>
        <w:tc>
          <w:tcPr>
            <w:tcW w:w="378" w:type="pct"/>
            <w:shd w:val="clear" w:color="auto" w:fill="D9D9D9"/>
            <w:vAlign w:val="center"/>
          </w:tcPr>
          <w:p w14:paraId="49C43238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1.000.000</w:t>
            </w:r>
          </w:p>
        </w:tc>
        <w:tc>
          <w:tcPr>
            <w:tcW w:w="444" w:type="pct"/>
            <w:shd w:val="clear" w:color="auto" w:fill="D9D9D9"/>
            <w:vAlign w:val="center"/>
          </w:tcPr>
          <w:p w14:paraId="06C7787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1.000.000</w:t>
            </w:r>
          </w:p>
        </w:tc>
      </w:tr>
      <w:tr w:rsidR="00AF2F4E" w:rsidRPr="00AF2F4E" w14:paraId="3B37869D" w14:textId="77777777" w:rsidTr="008C2D1B">
        <w:trPr>
          <w:trHeight w:val="20"/>
          <w:jc w:val="center"/>
        </w:trPr>
        <w:tc>
          <w:tcPr>
            <w:tcW w:w="1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CF0E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7.11.Administrativni troškovi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F885" w14:textId="77777777" w:rsidR="00AF2F4E" w:rsidRPr="00AF2F4E" w:rsidRDefault="00AF2F4E" w:rsidP="008C2D1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7C1D525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0DA" w14:textId="77777777" w:rsidR="00AF2F4E" w:rsidRPr="00AF2F4E" w:rsidRDefault="00AF2F4E" w:rsidP="008C2D1B">
            <w:pPr>
              <w:pStyle w:val="Odlomakpopisa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4FF6ED1" w14:textId="77777777" w:rsidR="00AF2F4E" w:rsidRPr="00AF2F4E" w:rsidRDefault="00AF2F4E" w:rsidP="008C2D1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B16AE" w14:textId="77777777" w:rsidR="00AF2F4E" w:rsidRPr="00AF2F4E" w:rsidRDefault="00AF2F4E" w:rsidP="008C2D1B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hAnsi="Arial" w:cs="Arial"/>
                <w:sz w:val="17"/>
                <w:szCs w:val="17"/>
              </w:rPr>
              <w:t>Odjel za urbanizam i komunalne poslove</w:t>
            </w:r>
          </w:p>
          <w:p w14:paraId="59B1C104" w14:textId="77777777" w:rsidR="00AF2F4E" w:rsidRPr="00AF2F4E" w:rsidRDefault="00AF2F4E" w:rsidP="008C2D1B">
            <w:pPr>
              <w:pStyle w:val="TableParagraph"/>
              <w:jc w:val="center"/>
              <w:rPr>
                <w:sz w:val="17"/>
                <w:szCs w:val="17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468BF3" w14:textId="77777777" w:rsidR="00AF2F4E" w:rsidRPr="00AF2F4E" w:rsidRDefault="00AF2F4E" w:rsidP="008C2D1B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388" w:type="pct"/>
            <w:vMerge w:val="restart"/>
            <w:tcBorders>
              <w:left w:val="single" w:sz="4" w:space="0" w:color="auto"/>
            </w:tcBorders>
          </w:tcPr>
          <w:p w14:paraId="1473A66C" w14:textId="77777777" w:rsidR="00AF2F4E" w:rsidRPr="00AF2F4E" w:rsidRDefault="00AF2F4E" w:rsidP="008C2D1B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F2F4E">
              <w:rPr>
                <w:rFonts w:ascii="Arial" w:eastAsia="Times New Roman" w:hAnsi="Arial" w:cs="Arial"/>
                <w:bCs/>
                <w:sz w:val="17"/>
                <w:szCs w:val="17"/>
              </w:rPr>
              <w:t>N/A</w:t>
            </w: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33C4391A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Proračunska sredstva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09CF794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528.575</w:t>
            </w:r>
          </w:p>
        </w:tc>
        <w:tc>
          <w:tcPr>
            <w:tcW w:w="378" w:type="pct"/>
            <w:shd w:val="clear" w:color="auto" w:fill="FFFFFF"/>
            <w:vAlign w:val="center"/>
          </w:tcPr>
          <w:p w14:paraId="776D7D8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528.575</w:t>
            </w:r>
          </w:p>
        </w:tc>
        <w:tc>
          <w:tcPr>
            <w:tcW w:w="444" w:type="pct"/>
            <w:shd w:val="clear" w:color="auto" w:fill="FFFFFF"/>
            <w:vAlign w:val="center"/>
          </w:tcPr>
          <w:p w14:paraId="3E7575D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528.575</w:t>
            </w:r>
          </w:p>
        </w:tc>
      </w:tr>
      <w:tr w:rsidR="00AF2F4E" w:rsidRPr="00AF2F4E" w14:paraId="7755F283" w14:textId="77777777" w:rsidTr="008C2D1B">
        <w:trPr>
          <w:trHeight w:val="20"/>
          <w:jc w:val="center"/>
        </w:trPr>
        <w:tc>
          <w:tcPr>
            <w:tcW w:w="1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FB0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BB5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FDB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803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1A2D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</w:tcBorders>
            <w:vAlign w:val="center"/>
          </w:tcPr>
          <w:p w14:paraId="7EE1D80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3929FD15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Kreditna sredstva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1ADED57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71AEF61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60249AD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4D6DA607" w14:textId="77777777" w:rsidTr="008C2D1B">
        <w:trPr>
          <w:trHeight w:val="20"/>
          <w:jc w:val="center"/>
        </w:trPr>
        <w:tc>
          <w:tcPr>
            <w:tcW w:w="1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90D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53E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A4AD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65FE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318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</w:tcBorders>
            <w:vAlign w:val="center"/>
          </w:tcPr>
          <w:p w14:paraId="2DD91DB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7D556BA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Sredstva EU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51103A7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769FBBA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68EFAA8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67F79D22" w14:textId="77777777" w:rsidTr="008C2D1B">
        <w:trPr>
          <w:trHeight w:val="20"/>
          <w:jc w:val="center"/>
        </w:trPr>
        <w:tc>
          <w:tcPr>
            <w:tcW w:w="1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421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6D9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B9C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13DA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5EDA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</w:tcBorders>
            <w:vAlign w:val="center"/>
          </w:tcPr>
          <w:p w14:paraId="7B2BFBC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6167241C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Ostale donacije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4CE13B2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77A675F1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4807A2A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3B36A124" w14:textId="77777777" w:rsidTr="008C2D1B">
        <w:trPr>
          <w:trHeight w:val="20"/>
          <w:jc w:val="center"/>
        </w:trPr>
        <w:tc>
          <w:tcPr>
            <w:tcW w:w="1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119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D1C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A0A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4182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A40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</w:tcBorders>
            <w:vAlign w:val="center"/>
          </w:tcPr>
          <w:p w14:paraId="2051A26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FFFFFF"/>
            <w:vAlign w:val="center"/>
          </w:tcPr>
          <w:p w14:paraId="76CFCE4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Ostala sredstva</w:t>
            </w:r>
          </w:p>
        </w:tc>
        <w:tc>
          <w:tcPr>
            <w:tcW w:w="399" w:type="pct"/>
            <w:gridSpan w:val="2"/>
            <w:shd w:val="clear" w:color="auto" w:fill="FFFFFF"/>
            <w:vAlign w:val="center"/>
          </w:tcPr>
          <w:p w14:paraId="1D29BF4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378" w:type="pct"/>
            <w:shd w:val="clear" w:color="auto" w:fill="FFFFFF"/>
            <w:vAlign w:val="center"/>
          </w:tcPr>
          <w:p w14:paraId="659CE5A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4F2435F4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</w:tr>
      <w:tr w:rsidR="00AF2F4E" w:rsidRPr="00AF2F4E" w14:paraId="16ADDE21" w14:textId="77777777" w:rsidTr="008C2D1B">
        <w:trPr>
          <w:trHeight w:val="20"/>
          <w:jc w:val="center"/>
        </w:trPr>
        <w:tc>
          <w:tcPr>
            <w:tcW w:w="2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B134" w14:textId="77777777" w:rsidR="00AF2F4E" w:rsidRPr="00AF2F4E" w:rsidRDefault="00AF2F4E" w:rsidP="008C2D1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AEA8A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47106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</w:tcBorders>
            <w:vAlign w:val="center"/>
          </w:tcPr>
          <w:p w14:paraId="1920B23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</w:pPr>
          </w:p>
        </w:tc>
        <w:tc>
          <w:tcPr>
            <w:tcW w:w="359" w:type="pct"/>
            <w:gridSpan w:val="2"/>
            <w:shd w:val="clear" w:color="auto" w:fill="D9D9D9"/>
            <w:vAlign w:val="center"/>
          </w:tcPr>
          <w:p w14:paraId="1660F8CA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399" w:type="pct"/>
            <w:gridSpan w:val="2"/>
            <w:shd w:val="clear" w:color="auto" w:fill="D9D9D9"/>
            <w:vAlign w:val="center"/>
          </w:tcPr>
          <w:p w14:paraId="213521F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528.575</w:t>
            </w:r>
          </w:p>
        </w:tc>
        <w:tc>
          <w:tcPr>
            <w:tcW w:w="378" w:type="pct"/>
            <w:shd w:val="clear" w:color="auto" w:fill="D9D9D9"/>
            <w:vAlign w:val="center"/>
          </w:tcPr>
          <w:p w14:paraId="0E63FC1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528.575</w:t>
            </w:r>
          </w:p>
        </w:tc>
        <w:tc>
          <w:tcPr>
            <w:tcW w:w="444" w:type="pct"/>
            <w:shd w:val="clear" w:color="auto" w:fill="D9D9D9"/>
            <w:vAlign w:val="center"/>
          </w:tcPr>
          <w:p w14:paraId="2CCB84A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/>
              </w:rPr>
            </w:pPr>
            <w:r w:rsidRPr="00AF2F4E">
              <w:rPr>
                <w:rFonts w:ascii="Arial" w:eastAsia="Times New Roman" w:hAnsi="Arial" w:cs="Arial"/>
                <w:bCs/>
                <w:sz w:val="16"/>
                <w:szCs w:val="16"/>
                <w:lang w:val="hr-HR"/>
              </w:rPr>
              <w:t>528.575</w:t>
            </w:r>
          </w:p>
        </w:tc>
      </w:tr>
      <w:tr w:rsidR="00AF2F4E" w:rsidRPr="00AF2F4E" w14:paraId="2F1A384D" w14:textId="77777777" w:rsidTr="008C2D1B">
        <w:trPr>
          <w:trHeight w:val="20"/>
          <w:jc w:val="center"/>
        </w:trPr>
        <w:tc>
          <w:tcPr>
            <w:tcW w:w="342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667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AF2F4E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Ukupno za program (mjeru) 7.</w:t>
            </w:r>
          </w:p>
          <w:p w14:paraId="6079B75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  <w:p w14:paraId="387B90F2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  <w:p w14:paraId="777475EB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  <w:p w14:paraId="49DCA8B0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1404C91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AF2F4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C62E5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 w:rsidRPr="00AF2F4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8.619.299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FECAD5F" w14:textId="6B1636E1" w:rsidR="00AF2F4E" w:rsidRPr="00AF2F4E" w:rsidRDefault="00CE7947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6.015.205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C419AF" w14:textId="67D24264" w:rsidR="00AF2F4E" w:rsidRPr="00AF2F4E" w:rsidRDefault="00CE7947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6.259.094</w:t>
            </w:r>
          </w:p>
        </w:tc>
      </w:tr>
      <w:tr w:rsidR="00AF2F4E" w:rsidRPr="00AF2F4E" w14:paraId="6A783B57" w14:textId="77777777" w:rsidTr="008C2D1B">
        <w:trPr>
          <w:trHeight w:val="20"/>
          <w:jc w:val="center"/>
        </w:trPr>
        <w:tc>
          <w:tcPr>
            <w:tcW w:w="3421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EA0C4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C9A3AEC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AF2F4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D340A8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644D77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FC9F4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</w:tr>
      <w:tr w:rsidR="00AF2F4E" w:rsidRPr="00AF2F4E" w14:paraId="575D7CE1" w14:textId="77777777" w:rsidTr="008C2D1B">
        <w:trPr>
          <w:trHeight w:val="20"/>
          <w:jc w:val="center"/>
        </w:trPr>
        <w:tc>
          <w:tcPr>
            <w:tcW w:w="3421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967CD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F5FEC3B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AF2F4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F6553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30319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EC3FEE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</w:tr>
      <w:tr w:rsidR="00AF2F4E" w:rsidRPr="00AF2F4E" w14:paraId="163CBB1F" w14:textId="77777777" w:rsidTr="008C2D1B">
        <w:trPr>
          <w:trHeight w:val="20"/>
          <w:jc w:val="center"/>
        </w:trPr>
        <w:tc>
          <w:tcPr>
            <w:tcW w:w="3421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CA166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618A1D9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AF2F4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05A27F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37E9D5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12686C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</w:tr>
      <w:tr w:rsidR="00AF2F4E" w:rsidRPr="00AF2F4E" w14:paraId="25C1F5D9" w14:textId="77777777" w:rsidTr="008C2D1B">
        <w:trPr>
          <w:trHeight w:val="20"/>
          <w:jc w:val="center"/>
        </w:trPr>
        <w:tc>
          <w:tcPr>
            <w:tcW w:w="3421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35D78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78589D4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AF2F4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055D90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E3251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12E402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</w:tr>
      <w:tr w:rsidR="00AF2F4E" w:rsidRPr="00AF2F4E" w14:paraId="669406AC" w14:textId="77777777" w:rsidTr="008C2D1B">
        <w:trPr>
          <w:trHeight w:val="20"/>
          <w:jc w:val="center"/>
        </w:trPr>
        <w:tc>
          <w:tcPr>
            <w:tcW w:w="3421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1467F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4FA469C" w14:textId="77777777" w:rsidR="00AF2F4E" w:rsidRPr="00AF2F4E" w:rsidRDefault="00AF2F4E" w:rsidP="008C2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AF2F4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73ABA9" w14:textId="77777777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AF2F4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8.619.299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8D35D5" w14:textId="34707B4A" w:rsidR="00AF2F4E" w:rsidRPr="00AF2F4E" w:rsidRDefault="00CE7947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6.015</w:t>
            </w:r>
            <w:r w:rsidR="00AF2F4E" w:rsidRPr="00AF2F4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.205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56F224" w14:textId="759BCA34" w:rsidR="00AF2F4E" w:rsidRPr="00AF2F4E" w:rsidRDefault="00AF2F4E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AF2F4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6.2</w:t>
            </w:r>
            <w:r w:rsidR="00CE7947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59.094</w:t>
            </w:r>
          </w:p>
        </w:tc>
      </w:tr>
    </w:tbl>
    <w:p w14:paraId="1324EAD6" w14:textId="77777777" w:rsidR="00B42D72" w:rsidRDefault="00B42D72" w:rsidP="00233140">
      <w:pPr>
        <w:rPr>
          <w:rFonts w:ascii="Times New Roman" w:hAnsi="Times New Roman"/>
          <w:sz w:val="24"/>
          <w:szCs w:val="24"/>
        </w:rPr>
      </w:pPr>
    </w:p>
    <w:tbl>
      <w:tblPr>
        <w:tblW w:w="538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31"/>
        <w:gridCol w:w="1188"/>
        <w:gridCol w:w="1703"/>
        <w:gridCol w:w="1233"/>
        <w:gridCol w:w="618"/>
        <w:gridCol w:w="808"/>
        <w:gridCol w:w="1323"/>
        <w:gridCol w:w="1284"/>
        <w:gridCol w:w="1143"/>
        <w:gridCol w:w="1143"/>
      </w:tblGrid>
      <w:tr w:rsidR="00744D26" w:rsidRPr="00DB3191" w14:paraId="5B19505C" w14:textId="77777777" w:rsidTr="008C2D1B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7F4D5F71" w14:textId="77777777" w:rsidR="00744D26" w:rsidRPr="00DB3191" w:rsidRDefault="00744D26" w:rsidP="008C2D1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Redni broj i naziv programa (mjere)</w:t>
            </w:r>
            <w:r w:rsidRPr="00DB3191">
              <w:rPr>
                <w:rFonts w:ascii="Times New Roman" w:eastAsia="Times New Roman" w:hAnsi="Times New Roman"/>
                <w:b/>
                <w:sz w:val="16"/>
                <w:szCs w:val="17"/>
                <w:vertAlign w:val="superscript"/>
                <w:lang w:val="hr-HR"/>
              </w:rPr>
              <w:t>1</w:t>
            </w: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 xml:space="preserve"> (prenosi se iz tabele A1): </w:t>
            </w:r>
          </w:p>
          <w:p w14:paraId="5653776C" w14:textId="77777777" w:rsidR="00744D26" w:rsidRPr="00DB3191" w:rsidRDefault="00744D26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B3191">
              <w:rPr>
                <w:rFonts w:ascii="Arial" w:hAnsi="Arial" w:cs="Arial"/>
                <w:b/>
                <w:sz w:val="16"/>
                <w:szCs w:val="16"/>
                <w:lang w:val="hr-HR"/>
              </w:rPr>
              <w:t>8.</w:t>
            </w:r>
            <w:r w:rsidRPr="00DB3191"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  <w:t xml:space="preserve"> Provođenje aktivnosti na unaprjeđenju kulture, sporta i stipendiranja na području Općine Kiseljak</w:t>
            </w:r>
          </w:p>
        </w:tc>
      </w:tr>
      <w:tr w:rsidR="00744D26" w:rsidRPr="00DB3191" w14:paraId="29713525" w14:textId="77777777" w:rsidTr="008C2D1B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752CC95D" w14:textId="77777777" w:rsidR="00744D26" w:rsidRPr="00DB3191" w:rsidRDefault="00744D26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Naziv strateškog dokumenta, oznaka strateškog cilja, prioriteta i mjere koja je preuzeta kao program:</w:t>
            </w:r>
          </w:p>
          <w:p w14:paraId="5235DCDC" w14:textId="77777777" w:rsidR="00744D26" w:rsidRPr="00DB3191" w:rsidRDefault="00744D26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 xml:space="preserve"> Proračun općine Kiseljak</w:t>
            </w:r>
          </w:p>
          <w:p w14:paraId="7766C94C" w14:textId="77777777" w:rsidR="00744D26" w:rsidRPr="00EC0EB1" w:rsidRDefault="00744D26" w:rsidP="008C2D1B">
            <w:pPr>
              <w:widowControl w:val="0"/>
              <w:autoSpaceDE w:val="0"/>
              <w:autoSpaceDN w:val="0"/>
              <w:spacing w:after="0" w:line="192" w:lineRule="exact"/>
              <w:ind w:left="110"/>
              <w:rPr>
                <w:rFonts w:ascii="Arial" w:eastAsia="Arial" w:hAnsi="Arial" w:cs="Arial"/>
                <w:b/>
                <w:sz w:val="17"/>
                <w:lang w:val="hr-HR"/>
              </w:rPr>
            </w:pPr>
            <w:r w:rsidRPr="00DB3191">
              <w:rPr>
                <w:rFonts w:ascii="Arial" w:eastAsia="Arial" w:hAnsi="Arial" w:cs="Arial"/>
                <w:b/>
                <w:sz w:val="17"/>
                <w:lang w:val="hr-HR"/>
              </w:rPr>
              <w:t>Strategija razvoja Općine Kis</w:t>
            </w:r>
            <w:r>
              <w:rPr>
                <w:rFonts w:ascii="Arial" w:eastAsia="Arial" w:hAnsi="Arial" w:cs="Arial"/>
                <w:b/>
                <w:sz w:val="17"/>
                <w:lang w:val="hr-HR"/>
              </w:rPr>
              <w:t>eljak za razdoblje 2021.-2027. godine</w:t>
            </w:r>
          </w:p>
          <w:p w14:paraId="3D455F99" w14:textId="77777777" w:rsidR="00744D26" w:rsidRPr="00DB3191" w:rsidRDefault="00744D26" w:rsidP="008C2D1B">
            <w:pPr>
              <w:spacing w:after="0" w:line="240" w:lineRule="auto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</w:tr>
      <w:tr w:rsidR="00744D26" w:rsidRPr="00DB3191" w14:paraId="06418E14" w14:textId="77777777" w:rsidTr="008C2D1B">
        <w:trPr>
          <w:trHeight w:val="20"/>
          <w:jc w:val="center"/>
        </w:trPr>
        <w:tc>
          <w:tcPr>
            <w:tcW w:w="1536" w:type="pct"/>
            <w:vMerge w:val="restart"/>
            <w:shd w:val="clear" w:color="auto" w:fill="DDD9C3"/>
            <w:vAlign w:val="center"/>
          </w:tcPr>
          <w:p w14:paraId="771087A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Naziv aktivnosti/projekta</w:t>
            </w:r>
          </w:p>
        </w:tc>
        <w:tc>
          <w:tcPr>
            <w:tcW w:w="394" w:type="pct"/>
            <w:vMerge w:val="restart"/>
            <w:shd w:val="clear" w:color="auto" w:fill="DDD9C3"/>
            <w:vAlign w:val="center"/>
          </w:tcPr>
          <w:p w14:paraId="50303EB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 xml:space="preserve">Rok izvršenja </w:t>
            </w:r>
          </w:p>
        </w:tc>
        <w:tc>
          <w:tcPr>
            <w:tcW w:w="565" w:type="pct"/>
            <w:vMerge w:val="restart"/>
            <w:shd w:val="clear" w:color="auto" w:fill="DDD9C3"/>
            <w:vAlign w:val="center"/>
          </w:tcPr>
          <w:p w14:paraId="65E3163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Očekivani rezultat aktivnosti/projekta</w:t>
            </w:r>
          </w:p>
        </w:tc>
        <w:tc>
          <w:tcPr>
            <w:tcW w:w="409" w:type="pct"/>
            <w:vMerge w:val="restart"/>
            <w:shd w:val="clear" w:color="auto" w:fill="DDD9C3"/>
            <w:vAlign w:val="center"/>
          </w:tcPr>
          <w:p w14:paraId="53D777F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Nositelj</w:t>
            </w:r>
          </w:p>
          <w:p w14:paraId="0C215B7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i/>
                <w:sz w:val="17"/>
                <w:szCs w:val="17"/>
                <w:lang w:val="hr-HR"/>
              </w:rPr>
              <w:t>(najmanji organizacioni dio)</w:t>
            </w:r>
          </w:p>
        </w:tc>
        <w:tc>
          <w:tcPr>
            <w:tcW w:w="205" w:type="pct"/>
            <w:vMerge w:val="restart"/>
            <w:shd w:val="clear" w:color="auto" w:fill="DDD9C3"/>
            <w:vAlign w:val="center"/>
          </w:tcPr>
          <w:p w14:paraId="76BE3120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PJU</w:t>
            </w: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val="hr-HR"/>
              </w:rPr>
              <w:t>2</w:t>
            </w:r>
          </w:p>
        </w:tc>
        <w:tc>
          <w:tcPr>
            <w:tcW w:w="268" w:type="pct"/>
            <w:shd w:val="clear" w:color="auto" w:fill="DDD9C3"/>
            <w:vAlign w:val="center"/>
          </w:tcPr>
          <w:p w14:paraId="796F9D7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  <w:t>Usvaja se</w:t>
            </w:r>
            <w:r w:rsidRPr="00DB3191"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val="hr-HR"/>
              </w:rPr>
              <w:t>3</w:t>
            </w:r>
          </w:p>
        </w:tc>
        <w:tc>
          <w:tcPr>
            <w:tcW w:w="1624" w:type="pct"/>
            <w:gridSpan w:val="4"/>
            <w:shd w:val="clear" w:color="auto" w:fill="DDD9C3"/>
            <w:vAlign w:val="center"/>
          </w:tcPr>
          <w:p w14:paraId="49F906BE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 xml:space="preserve">Izvori i iznosi planiranih financijskih </w:t>
            </w:r>
          </w:p>
          <w:p w14:paraId="7184947E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val="hr-HR"/>
              </w:rPr>
              <w:t>sredstava u KM</w:t>
            </w:r>
          </w:p>
        </w:tc>
      </w:tr>
      <w:tr w:rsidR="00744D26" w:rsidRPr="00DB3191" w14:paraId="04E75904" w14:textId="77777777" w:rsidTr="008C2D1B">
        <w:trPr>
          <w:trHeight w:val="473"/>
          <w:jc w:val="center"/>
        </w:trPr>
        <w:tc>
          <w:tcPr>
            <w:tcW w:w="1536" w:type="pct"/>
            <w:vMerge/>
            <w:shd w:val="clear" w:color="auto" w:fill="DDD9C3"/>
            <w:vAlign w:val="center"/>
          </w:tcPr>
          <w:p w14:paraId="1BF442C0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shd w:val="clear" w:color="auto" w:fill="DDD9C3"/>
            <w:vAlign w:val="center"/>
          </w:tcPr>
          <w:p w14:paraId="04B17D0C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shd w:val="clear" w:color="auto" w:fill="DDD9C3"/>
            <w:vAlign w:val="center"/>
          </w:tcPr>
          <w:p w14:paraId="2816D8C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DDD9C3"/>
            <w:vAlign w:val="center"/>
          </w:tcPr>
          <w:p w14:paraId="0F88071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DDD9C3"/>
            <w:vAlign w:val="center"/>
          </w:tcPr>
          <w:p w14:paraId="7084D64B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shd w:val="clear" w:color="auto" w:fill="DDD9C3"/>
            <w:vAlign w:val="center"/>
          </w:tcPr>
          <w:p w14:paraId="331DEC6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spacing w:val="-2"/>
                <w:sz w:val="17"/>
                <w:szCs w:val="17"/>
                <w:lang w:val="hr-HR"/>
              </w:rPr>
              <w:t>(Da/Ne)</w:t>
            </w:r>
          </w:p>
        </w:tc>
        <w:tc>
          <w:tcPr>
            <w:tcW w:w="439" w:type="pct"/>
            <w:shd w:val="clear" w:color="auto" w:fill="DDD9C3"/>
            <w:vAlign w:val="center"/>
          </w:tcPr>
          <w:p w14:paraId="1E02769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Izvori</w:t>
            </w:r>
          </w:p>
        </w:tc>
        <w:tc>
          <w:tcPr>
            <w:tcW w:w="426" w:type="pct"/>
            <w:shd w:val="clear" w:color="auto" w:fill="DDD9C3"/>
            <w:vAlign w:val="center"/>
          </w:tcPr>
          <w:p w14:paraId="5F8C7CE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Godina 1</w:t>
            </w:r>
          </w:p>
        </w:tc>
        <w:tc>
          <w:tcPr>
            <w:tcW w:w="379" w:type="pct"/>
            <w:shd w:val="clear" w:color="auto" w:fill="DDD9C3"/>
            <w:vAlign w:val="center"/>
          </w:tcPr>
          <w:p w14:paraId="2B9FD7E0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Godina 2</w:t>
            </w:r>
          </w:p>
        </w:tc>
        <w:tc>
          <w:tcPr>
            <w:tcW w:w="379" w:type="pct"/>
            <w:shd w:val="clear" w:color="auto" w:fill="DDD9C3"/>
            <w:vAlign w:val="center"/>
          </w:tcPr>
          <w:p w14:paraId="2E2963D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bCs/>
                <w:sz w:val="17"/>
                <w:szCs w:val="17"/>
                <w:lang w:val="hr-HR"/>
              </w:rPr>
              <w:t>Godina 3</w:t>
            </w:r>
          </w:p>
        </w:tc>
      </w:tr>
      <w:tr w:rsidR="00744D26" w:rsidRPr="00DB3191" w14:paraId="61FEA544" w14:textId="77777777" w:rsidTr="008C2D1B">
        <w:trPr>
          <w:trHeight w:val="20"/>
          <w:jc w:val="center"/>
        </w:trPr>
        <w:tc>
          <w:tcPr>
            <w:tcW w:w="1536" w:type="pct"/>
            <w:vMerge w:val="restart"/>
            <w:vAlign w:val="center"/>
          </w:tcPr>
          <w:p w14:paraId="3A4EAD3E" w14:textId="77777777" w:rsidR="00744D26" w:rsidRPr="00DB3191" w:rsidRDefault="00744D26" w:rsidP="008C2D1B">
            <w:pPr>
              <w:widowControl w:val="0"/>
              <w:autoSpaceDE w:val="0"/>
              <w:autoSpaceDN w:val="0"/>
              <w:spacing w:before="160" w:after="0" w:line="240" w:lineRule="auto"/>
              <w:jc w:val="center"/>
              <w:rPr>
                <w:rFonts w:ascii="Arial" w:eastAsia="Arial" w:hAnsi="Arial" w:cs="Arial"/>
                <w:sz w:val="17"/>
                <w:lang w:val="hr-HR"/>
              </w:rPr>
            </w:pPr>
            <w:r>
              <w:rPr>
                <w:rFonts w:ascii="Arial" w:eastAsia="Arial" w:hAnsi="Arial" w:cs="Arial"/>
                <w:sz w:val="17"/>
                <w:lang w:val="hr-HR"/>
              </w:rPr>
              <w:t>8</w:t>
            </w:r>
            <w:r w:rsidRPr="00DB3191">
              <w:rPr>
                <w:rFonts w:ascii="Arial" w:eastAsia="Arial" w:hAnsi="Arial" w:cs="Arial"/>
                <w:sz w:val="17"/>
                <w:lang w:val="hr-HR"/>
              </w:rPr>
              <w:t>.</w:t>
            </w:r>
            <w:r>
              <w:rPr>
                <w:rFonts w:ascii="Arial" w:eastAsia="Arial" w:hAnsi="Arial" w:cs="Arial"/>
                <w:sz w:val="17"/>
                <w:lang w:val="hr-HR"/>
              </w:rPr>
              <w:t>1</w:t>
            </w:r>
            <w:r w:rsidRPr="00DB3191">
              <w:rPr>
                <w:rFonts w:ascii="Arial" w:eastAsia="Arial" w:hAnsi="Arial" w:cs="Arial"/>
                <w:sz w:val="17"/>
                <w:lang w:val="hr-HR"/>
              </w:rPr>
              <w:t>.</w:t>
            </w:r>
            <w:r w:rsidRPr="00DB3191">
              <w:rPr>
                <w:rFonts w:ascii="Times New Roman" w:eastAsia="Arial" w:hAnsi="Times New Roman" w:cs="Arial"/>
                <w:sz w:val="17"/>
                <w:szCs w:val="17"/>
                <w:lang w:val="hr-HR"/>
              </w:rPr>
              <w:t>Raspodjela financijskih sredstava sportskim klubovima i udrugama iz oblasti kulture</w:t>
            </w:r>
          </w:p>
        </w:tc>
        <w:tc>
          <w:tcPr>
            <w:tcW w:w="394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59059A" w14:textId="77777777" w:rsidR="00744D26" w:rsidRPr="00DB3191" w:rsidRDefault="00744D26" w:rsidP="008C2D1B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  <w:r w:rsidRPr="00DB3191">
              <w:rPr>
                <w:rFonts w:eastAsia="Times New Roman"/>
                <w:sz w:val="17"/>
                <w:szCs w:val="17"/>
                <w:lang w:val="hr-HR"/>
              </w:rPr>
              <w:t>01.06.202</w:t>
            </w:r>
            <w:r>
              <w:rPr>
                <w:rFonts w:eastAsia="Times New Roman"/>
                <w:sz w:val="17"/>
                <w:szCs w:val="17"/>
                <w:lang w:val="hr-HR"/>
              </w:rPr>
              <w:t>6</w:t>
            </w:r>
            <w:r w:rsidRPr="00DB3191">
              <w:rPr>
                <w:rFonts w:eastAsia="Times New Roman"/>
                <w:sz w:val="17"/>
                <w:szCs w:val="17"/>
                <w:lang w:val="hr-HR"/>
              </w:rPr>
              <w:t>.</w:t>
            </w:r>
          </w:p>
        </w:tc>
        <w:tc>
          <w:tcPr>
            <w:tcW w:w="565" w:type="pct"/>
            <w:vMerge w:val="restart"/>
            <w:vAlign w:val="center"/>
          </w:tcPr>
          <w:p w14:paraId="2D38DC3C" w14:textId="77777777" w:rsidR="00744D26" w:rsidRPr="00DB3191" w:rsidRDefault="00744D26" w:rsidP="008C2D1B">
            <w:pPr>
              <w:spacing w:after="0" w:line="240" w:lineRule="auto"/>
              <w:ind w:left="72"/>
              <w:contextualSpacing/>
              <w:jc w:val="center"/>
              <w:rPr>
                <w:sz w:val="17"/>
                <w:szCs w:val="17"/>
                <w:lang w:val="hr-HR"/>
              </w:rPr>
            </w:pPr>
            <w:r w:rsidRPr="00DB3191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Dodijeljena financijska sredstva sukladno propisanim uvjetima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7965A3DD" w14:textId="77777777" w:rsidR="00744D26" w:rsidRPr="00DB3191" w:rsidRDefault="00744D26" w:rsidP="008C2D1B">
            <w:pPr>
              <w:adjustRightInd w:val="0"/>
              <w:jc w:val="center"/>
              <w:rPr>
                <w:sz w:val="17"/>
                <w:szCs w:val="17"/>
                <w:lang w:val="hr-HR"/>
              </w:rPr>
            </w:pPr>
            <w:r w:rsidRPr="00DB3191">
              <w:rPr>
                <w:sz w:val="17"/>
                <w:szCs w:val="17"/>
                <w:lang w:val="hr-HR"/>
              </w:rPr>
              <w:t>Odjel za društvene djelatnosti I braniteljska pitanja</w:t>
            </w:r>
          </w:p>
        </w:tc>
        <w:tc>
          <w:tcPr>
            <w:tcW w:w="205" w:type="pct"/>
            <w:vMerge w:val="restart"/>
            <w:shd w:val="clear" w:color="auto" w:fill="FFFFFF"/>
            <w:vAlign w:val="center"/>
          </w:tcPr>
          <w:p w14:paraId="4B4C4CB8" w14:textId="77777777" w:rsidR="00744D26" w:rsidRPr="00DB3191" w:rsidRDefault="00744D26" w:rsidP="008C2D1B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DB3191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268" w:type="pct"/>
            <w:vMerge w:val="restart"/>
            <w:shd w:val="clear" w:color="auto" w:fill="FFFFFF"/>
            <w:vAlign w:val="center"/>
          </w:tcPr>
          <w:p w14:paraId="49281D5D" w14:textId="77777777" w:rsidR="00744D26" w:rsidRPr="00DB3191" w:rsidRDefault="00744D26" w:rsidP="008C2D1B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DB3191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22FB4F8E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1E27BB1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236</w:t>
            </w: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.00,00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754196FB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250</w:t>
            </w: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.00,00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704A006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250</w:t>
            </w: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.00,00</w:t>
            </w:r>
          </w:p>
        </w:tc>
      </w:tr>
      <w:tr w:rsidR="00744D26" w:rsidRPr="00DB3191" w14:paraId="70814D94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01171BE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969D4C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231D5CC8" w14:textId="77777777" w:rsidR="00744D26" w:rsidRPr="00DB3191" w:rsidRDefault="00744D26" w:rsidP="00744D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72" w:hanging="72"/>
              <w:contextualSpacing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387D2086" w14:textId="77777777" w:rsidR="00744D26" w:rsidRPr="00DB3191" w:rsidRDefault="00744D26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3355938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7509ED5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18E25AF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3EC8E9C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3CBD8A0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4E6414D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13C14D39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2B8A2B2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A6C29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0E844758" w14:textId="77777777" w:rsidR="00744D26" w:rsidRPr="00DB3191" w:rsidRDefault="00744D26" w:rsidP="00744D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72" w:hanging="72"/>
              <w:contextualSpacing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03B1B3D8" w14:textId="77777777" w:rsidR="00744D26" w:rsidRPr="00DB3191" w:rsidRDefault="00744D26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534D13C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4EFC768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465B426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36102A5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2534FDC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7CF9BC7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5E14942D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79BC4B8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ABB49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213B1630" w14:textId="77777777" w:rsidR="00744D26" w:rsidRPr="00DB3191" w:rsidRDefault="00744D26" w:rsidP="00744D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72" w:hanging="72"/>
              <w:contextualSpacing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72CEFE69" w14:textId="77777777" w:rsidR="00744D26" w:rsidRPr="00DB3191" w:rsidRDefault="00744D26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0A02ED3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2D53468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6EC6547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49A2E00C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087A1A95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4F5A810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3A43F8DC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568569B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36B7B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69323CC5" w14:textId="77777777" w:rsidR="00744D26" w:rsidRPr="00DB3191" w:rsidRDefault="00744D26" w:rsidP="00744D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72" w:hanging="72"/>
              <w:contextualSpacing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47523D3D" w14:textId="77777777" w:rsidR="00744D26" w:rsidRPr="00DB3191" w:rsidRDefault="00744D26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390427A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6F72DB8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245BE4E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7468D09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741677C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1CFD3E1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796BA3" w14:paraId="66621C54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5CAED71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7EEFB7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32BF0F35" w14:textId="77777777" w:rsidR="00744D26" w:rsidRPr="00DB3191" w:rsidRDefault="00744D26" w:rsidP="00744D2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72" w:hanging="72"/>
              <w:contextualSpacing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66B721EB" w14:textId="77777777" w:rsidR="00744D26" w:rsidRPr="00DB3191" w:rsidRDefault="00744D26" w:rsidP="008C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2F2F2"/>
            <w:vAlign w:val="center"/>
          </w:tcPr>
          <w:p w14:paraId="1A9D2105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2F2F2"/>
            <w:vAlign w:val="center"/>
          </w:tcPr>
          <w:p w14:paraId="19087ED5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2F2F2"/>
            <w:vAlign w:val="center"/>
          </w:tcPr>
          <w:p w14:paraId="75F665D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426" w:type="pct"/>
            <w:shd w:val="clear" w:color="auto" w:fill="F2F2F2"/>
            <w:vAlign w:val="center"/>
          </w:tcPr>
          <w:p w14:paraId="08AD558E" w14:textId="77777777" w:rsidR="00744D26" w:rsidRPr="00796BA3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236</w:t>
            </w:r>
            <w:r w:rsidRPr="00796BA3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.000,00</w:t>
            </w:r>
          </w:p>
        </w:tc>
        <w:tc>
          <w:tcPr>
            <w:tcW w:w="379" w:type="pct"/>
            <w:shd w:val="clear" w:color="auto" w:fill="F2F2F2"/>
            <w:vAlign w:val="center"/>
          </w:tcPr>
          <w:p w14:paraId="7CB7CC79" w14:textId="77777777" w:rsidR="00744D26" w:rsidRPr="00796BA3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  <w:r w:rsidRPr="00796BA3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250.00,00</w:t>
            </w:r>
          </w:p>
        </w:tc>
        <w:tc>
          <w:tcPr>
            <w:tcW w:w="379" w:type="pct"/>
            <w:shd w:val="clear" w:color="auto" w:fill="F2F2F2"/>
            <w:vAlign w:val="center"/>
          </w:tcPr>
          <w:p w14:paraId="322C3E63" w14:textId="77777777" w:rsidR="00744D26" w:rsidRPr="00796BA3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  <w:r w:rsidRPr="00796BA3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250.00,00</w:t>
            </w:r>
          </w:p>
        </w:tc>
      </w:tr>
      <w:tr w:rsidR="00744D26" w:rsidRPr="00DB3191" w14:paraId="1FE8BB7F" w14:textId="77777777" w:rsidTr="008C2D1B">
        <w:trPr>
          <w:trHeight w:val="20"/>
          <w:jc w:val="center"/>
        </w:trPr>
        <w:tc>
          <w:tcPr>
            <w:tcW w:w="1536" w:type="pct"/>
            <w:vAlign w:val="center"/>
          </w:tcPr>
          <w:p w14:paraId="5CE59D7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D73EC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Align w:val="center"/>
          </w:tcPr>
          <w:p w14:paraId="2F90B3A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D4A146B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shd w:val="clear" w:color="auto" w:fill="F2F2F2"/>
            <w:vAlign w:val="center"/>
          </w:tcPr>
          <w:p w14:paraId="7DFE308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shd w:val="clear" w:color="auto" w:fill="F2F2F2"/>
            <w:vAlign w:val="center"/>
          </w:tcPr>
          <w:p w14:paraId="1B9874D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2F2F2"/>
            <w:vAlign w:val="center"/>
          </w:tcPr>
          <w:p w14:paraId="42C77F8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A74179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2B9C28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2F2F2"/>
            <w:vAlign w:val="center"/>
          </w:tcPr>
          <w:p w14:paraId="3B680085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42643695" w14:textId="77777777" w:rsidTr="008C2D1B">
        <w:trPr>
          <w:trHeight w:val="20"/>
          <w:jc w:val="center"/>
        </w:trPr>
        <w:tc>
          <w:tcPr>
            <w:tcW w:w="1536" w:type="pct"/>
            <w:vMerge w:val="restart"/>
            <w:vAlign w:val="center"/>
          </w:tcPr>
          <w:p w14:paraId="3E6DAE0F" w14:textId="77777777" w:rsidR="00744D26" w:rsidRPr="00DB3191" w:rsidRDefault="00744D26" w:rsidP="008C2D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lang w:val="hr-HR"/>
              </w:rPr>
            </w:pPr>
          </w:p>
          <w:p w14:paraId="10BB54C3" w14:textId="77777777" w:rsidR="00744D26" w:rsidRPr="00DB3191" w:rsidRDefault="00744D26" w:rsidP="008C2D1B">
            <w:pPr>
              <w:widowControl w:val="0"/>
              <w:autoSpaceDE w:val="0"/>
              <w:autoSpaceDN w:val="0"/>
              <w:spacing w:before="136" w:after="0" w:line="240" w:lineRule="auto"/>
              <w:jc w:val="center"/>
              <w:rPr>
                <w:rFonts w:ascii="Arial" w:eastAsia="Arial" w:hAnsi="Arial" w:cs="Arial"/>
                <w:sz w:val="17"/>
                <w:lang w:val="hr-HR"/>
              </w:rPr>
            </w:pPr>
            <w:r>
              <w:rPr>
                <w:rFonts w:ascii="Arial" w:eastAsia="Arial" w:hAnsi="Arial" w:cs="Arial"/>
                <w:sz w:val="17"/>
                <w:lang w:val="hr-HR"/>
              </w:rPr>
              <w:t>8</w:t>
            </w:r>
            <w:r w:rsidRPr="00DB3191">
              <w:rPr>
                <w:rFonts w:ascii="Arial" w:eastAsia="Arial" w:hAnsi="Arial" w:cs="Arial"/>
                <w:sz w:val="17"/>
                <w:lang w:val="hr-HR"/>
              </w:rPr>
              <w:t>.</w:t>
            </w:r>
            <w:r>
              <w:rPr>
                <w:rFonts w:ascii="Arial" w:eastAsia="Arial" w:hAnsi="Arial" w:cs="Arial"/>
                <w:sz w:val="17"/>
                <w:lang w:val="hr-HR"/>
              </w:rPr>
              <w:t>2</w:t>
            </w:r>
            <w:r w:rsidRPr="00DB3191">
              <w:rPr>
                <w:rFonts w:ascii="Arial" w:eastAsia="Arial" w:hAnsi="Arial" w:cs="Arial"/>
                <w:sz w:val="17"/>
                <w:lang w:val="hr-HR"/>
              </w:rPr>
              <w:t>.</w:t>
            </w:r>
            <w:r>
              <w:rPr>
                <w:rFonts w:ascii="Arial" w:eastAsia="Arial" w:hAnsi="Arial" w:cs="Arial"/>
                <w:sz w:val="17"/>
                <w:lang w:val="hr-HR"/>
              </w:rPr>
              <w:t xml:space="preserve"> </w:t>
            </w:r>
            <w:r w:rsidRPr="00DB3191">
              <w:rPr>
                <w:rFonts w:ascii="Times New Roman" w:eastAsia="Arial" w:hAnsi="Times New Roman" w:cs="Arial"/>
                <w:sz w:val="17"/>
                <w:szCs w:val="17"/>
                <w:lang w:val="hr-HR"/>
              </w:rPr>
              <w:t>Priprema projekata, prijava i rad na provođenju projektnih aktivnosti za aplicirane projekte kod domaćih, međunarodnih organizacija i EU fondova</w:t>
            </w:r>
          </w:p>
        </w:tc>
        <w:tc>
          <w:tcPr>
            <w:tcW w:w="394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AF721C" w14:textId="77777777" w:rsidR="00744D26" w:rsidRPr="00DB3191" w:rsidRDefault="00744D26" w:rsidP="008C2D1B">
            <w:pPr>
              <w:jc w:val="center"/>
              <w:rPr>
                <w:rFonts w:eastAsia="Times New Roman"/>
                <w:sz w:val="17"/>
                <w:szCs w:val="17"/>
                <w:lang w:val="hr-HR"/>
              </w:rPr>
            </w:pPr>
            <w:r w:rsidRPr="00DB3191">
              <w:rPr>
                <w:rFonts w:eastAsia="Times New Roman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565" w:type="pct"/>
            <w:vMerge w:val="restart"/>
            <w:vAlign w:val="center"/>
          </w:tcPr>
          <w:p w14:paraId="4EB9A1FE" w14:textId="77777777" w:rsidR="00744D26" w:rsidRPr="00DB3191" w:rsidRDefault="00744D26" w:rsidP="008C2D1B">
            <w:pPr>
              <w:spacing w:after="0" w:line="240" w:lineRule="auto"/>
              <w:ind w:left="72"/>
              <w:contextualSpacing/>
              <w:jc w:val="center"/>
              <w:rPr>
                <w:sz w:val="17"/>
                <w:szCs w:val="17"/>
                <w:lang w:val="hr-HR"/>
              </w:rPr>
            </w:pPr>
            <w:r w:rsidRPr="00DB3191">
              <w:rPr>
                <w:rFonts w:ascii="Times New Roman" w:hAnsi="Times New Roman"/>
                <w:sz w:val="17"/>
                <w:szCs w:val="17"/>
                <w:lang w:val="hr-HR"/>
              </w:rPr>
              <w:t>Broj prijavljenih projekata više od 3</w:t>
            </w:r>
          </w:p>
          <w:p w14:paraId="428876FF" w14:textId="77777777" w:rsidR="00744D26" w:rsidRPr="00DB3191" w:rsidRDefault="00744D26" w:rsidP="008C2D1B">
            <w:pPr>
              <w:spacing w:after="0" w:line="240" w:lineRule="auto"/>
              <w:ind w:left="72"/>
              <w:contextualSpacing/>
              <w:jc w:val="center"/>
              <w:rPr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0849F9CB" w14:textId="77777777" w:rsidR="00744D26" w:rsidRPr="00DB3191" w:rsidRDefault="00744D26" w:rsidP="008C2D1B">
            <w:pPr>
              <w:adjustRightInd w:val="0"/>
              <w:jc w:val="center"/>
              <w:rPr>
                <w:sz w:val="17"/>
                <w:szCs w:val="17"/>
                <w:lang w:val="hr-HR"/>
              </w:rPr>
            </w:pPr>
            <w:r w:rsidRPr="00DB3191">
              <w:rPr>
                <w:sz w:val="17"/>
                <w:szCs w:val="17"/>
                <w:lang w:val="hr-HR"/>
              </w:rPr>
              <w:t>Odjel za društvene djelatnosti I braniteljska pitanja</w:t>
            </w:r>
          </w:p>
        </w:tc>
        <w:tc>
          <w:tcPr>
            <w:tcW w:w="205" w:type="pct"/>
            <w:vMerge w:val="restart"/>
            <w:shd w:val="clear" w:color="auto" w:fill="FFFFFF"/>
            <w:vAlign w:val="center"/>
          </w:tcPr>
          <w:p w14:paraId="19009C77" w14:textId="77777777" w:rsidR="00744D26" w:rsidRPr="00DB3191" w:rsidRDefault="00744D26" w:rsidP="008C2D1B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DB3191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268" w:type="pct"/>
            <w:vMerge w:val="restart"/>
            <w:shd w:val="clear" w:color="auto" w:fill="FFFFFF"/>
            <w:vAlign w:val="center"/>
          </w:tcPr>
          <w:p w14:paraId="477F5227" w14:textId="77777777" w:rsidR="00744D26" w:rsidRPr="00DB3191" w:rsidRDefault="00744D26" w:rsidP="008C2D1B">
            <w:pPr>
              <w:jc w:val="center"/>
              <w:rPr>
                <w:rFonts w:eastAsia="Times New Roman"/>
                <w:bCs/>
                <w:sz w:val="17"/>
                <w:szCs w:val="17"/>
                <w:lang w:val="hr-HR"/>
              </w:rPr>
            </w:pPr>
            <w:r w:rsidRPr="00DB3191">
              <w:rPr>
                <w:rFonts w:eastAsia="Times New Roman"/>
                <w:bCs/>
                <w:sz w:val="17"/>
                <w:szCs w:val="17"/>
                <w:lang w:val="hr-HR"/>
              </w:rPr>
              <w:t>N/A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7A7F829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08C21F05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10</w:t>
            </w: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.000,00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1A2CCAF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10</w:t>
            </w: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.000,00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4373893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</w:t>
            </w: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0.000,00</w:t>
            </w:r>
          </w:p>
        </w:tc>
      </w:tr>
      <w:tr w:rsidR="00744D26" w:rsidRPr="00DB3191" w14:paraId="0976FDF3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198EDB0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7580C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6ED9EE9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39A3F03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6142B56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573651A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59E7BC6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2A33867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15BB902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5794FB3B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3DB2D91B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34F8FBE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E41E8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20745D4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2B2AB7F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20E07CC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5F1F0C3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4525AAB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5112586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47D5B31E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6C4567F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64290376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113FC13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E5389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55B90D9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374B22B0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587E82B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0868A87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3213300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2527284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6A40350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3C3F519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08B5652F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1476B34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C7F2AC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19B5887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6440870E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1A8A17C7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3EBEF227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3E5C993C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016F6F30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2B09367E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1B7C402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006963EA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31F76B7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E29CF0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3FABB08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38A07E6B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2F2F2"/>
            <w:vAlign w:val="center"/>
          </w:tcPr>
          <w:p w14:paraId="001E920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2F2F2"/>
            <w:vAlign w:val="center"/>
          </w:tcPr>
          <w:p w14:paraId="2FD426F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2F2F2"/>
            <w:vAlign w:val="center"/>
          </w:tcPr>
          <w:p w14:paraId="78E80CE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943D81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1</w:t>
            </w: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0.000,00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AC643B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1</w:t>
            </w: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0.000,00</w:t>
            </w:r>
          </w:p>
        </w:tc>
        <w:tc>
          <w:tcPr>
            <w:tcW w:w="379" w:type="pct"/>
            <w:shd w:val="clear" w:color="auto" w:fill="F2F2F2"/>
            <w:vAlign w:val="center"/>
          </w:tcPr>
          <w:p w14:paraId="6320E7CC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1</w:t>
            </w: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0.000,00</w:t>
            </w:r>
          </w:p>
        </w:tc>
      </w:tr>
      <w:tr w:rsidR="00744D26" w:rsidRPr="00DB3191" w14:paraId="4FC65736" w14:textId="77777777" w:rsidTr="008C2D1B">
        <w:trPr>
          <w:trHeight w:val="20"/>
          <w:jc w:val="center"/>
        </w:trPr>
        <w:tc>
          <w:tcPr>
            <w:tcW w:w="1536" w:type="pct"/>
            <w:vMerge w:val="restart"/>
            <w:vAlign w:val="center"/>
          </w:tcPr>
          <w:p w14:paraId="662AC393" w14:textId="77777777" w:rsidR="00744D26" w:rsidRPr="00DB3191" w:rsidRDefault="00744D26" w:rsidP="008C2D1B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lastRenderedPageBreak/>
              <w:t>8</w:t>
            </w:r>
            <w:r w:rsidRPr="00DB3191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.</w:t>
            </w:r>
            <w:r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2</w:t>
            </w:r>
            <w:r w:rsidRPr="00DB3191">
              <w:rPr>
                <w:rFonts w:ascii="Times New Roman" w:eastAsia="Times New Roman" w:hAnsi="Times New Roman"/>
                <w:sz w:val="17"/>
                <w:szCs w:val="17"/>
                <w:lang w:val="hr-HR"/>
              </w:rPr>
              <w:t>. Provođenje natječajne procedure o stipendiranju studenata sa područja Općine Kiseljak</w:t>
            </w:r>
          </w:p>
        </w:tc>
        <w:tc>
          <w:tcPr>
            <w:tcW w:w="394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9DC7C2" w14:textId="77777777" w:rsidR="00744D26" w:rsidRPr="00DB3191" w:rsidRDefault="00744D26" w:rsidP="008C2D1B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DB3191">
              <w:rPr>
                <w:rFonts w:ascii="Times New Roman" w:hAnsi="Times New Roman"/>
                <w:sz w:val="16"/>
                <w:szCs w:val="16"/>
                <w:lang w:val="hr-HR"/>
              </w:rPr>
              <w:t>01.06.202</w:t>
            </w:r>
            <w:r>
              <w:rPr>
                <w:rFonts w:ascii="Times New Roman" w:hAnsi="Times New Roman"/>
                <w:sz w:val="16"/>
                <w:szCs w:val="16"/>
                <w:lang w:val="hr-HR"/>
              </w:rPr>
              <w:t>6</w:t>
            </w:r>
            <w:r w:rsidRPr="00DB3191">
              <w:rPr>
                <w:rFonts w:ascii="Times New Roman" w:hAnsi="Times New Roman"/>
                <w:sz w:val="16"/>
                <w:szCs w:val="16"/>
                <w:lang w:val="hr-HR"/>
              </w:rPr>
              <w:t>.</w:t>
            </w:r>
          </w:p>
        </w:tc>
        <w:tc>
          <w:tcPr>
            <w:tcW w:w="565" w:type="pct"/>
            <w:vMerge w:val="restart"/>
            <w:vAlign w:val="center"/>
          </w:tcPr>
          <w:p w14:paraId="6D0507CF" w14:textId="77777777" w:rsidR="00744D26" w:rsidRPr="00DB3191" w:rsidRDefault="00744D26" w:rsidP="008C2D1B">
            <w:pPr>
              <w:jc w:val="center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DB3191">
              <w:rPr>
                <w:rFonts w:ascii="Times New Roman" w:hAnsi="Times New Roman"/>
                <w:sz w:val="16"/>
                <w:szCs w:val="16"/>
                <w:lang w:val="hr-HR"/>
              </w:rPr>
              <w:t>Provedena procedura bez uvaženih žalbi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75098216" w14:textId="77777777" w:rsidR="00744D26" w:rsidRPr="00DB3191" w:rsidRDefault="00744D26" w:rsidP="008C2D1B">
            <w:pPr>
              <w:jc w:val="center"/>
              <w:rPr>
                <w:sz w:val="18"/>
                <w:szCs w:val="18"/>
                <w:lang w:val="hr-HR"/>
              </w:rPr>
            </w:pPr>
            <w:r w:rsidRPr="00DB3191">
              <w:rPr>
                <w:sz w:val="18"/>
                <w:szCs w:val="18"/>
                <w:lang w:val="hr-HR"/>
              </w:rPr>
              <w:t>Odjel za društvene djelatnosti I braniteljska pitanja</w:t>
            </w:r>
          </w:p>
        </w:tc>
        <w:tc>
          <w:tcPr>
            <w:tcW w:w="205" w:type="pct"/>
            <w:vMerge w:val="restart"/>
            <w:shd w:val="clear" w:color="auto" w:fill="FFFFFF"/>
            <w:vAlign w:val="center"/>
          </w:tcPr>
          <w:p w14:paraId="08D089CB" w14:textId="77777777" w:rsidR="00744D26" w:rsidRPr="00DB3191" w:rsidRDefault="00744D26" w:rsidP="008C2D1B">
            <w:pPr>
              <w:jc w:val="center"/>
              <w:rPr>
                <w:sz w:val="2"/>
                <w:szCs w:val="2"/>
                <w:lang w:val="hr-HR"/>
              </w:rPr>
            </w:pPr>
          </w:p>
        </w:tc>
        <w:tc>
          <w:tcPr>
            <w:tcW w:w="268" w:type="pct"/>
            <w:vMerge w:val="restart"/>
            <w:shd w:val="clear" w:color="auto" w:fill="FFFFFF"/>
            <w:vAlign w:val="center"/>
          </w:tcPr>
          <w:p w14:paraId="4342F7B4" w14:textId="77777777" w:rsidR="00744D26" w:rsidRPr="00DB3191" w:rsidRDefault="00744D26" w:rsidP="008C2D1B">
            <w:pPr>
              <w:jc w:val="center"/>
              <w:rPr>
                <w:sz w:val="2"/>
                <w:szCs w:val="2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7B258EC0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E25E3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120</w:t>
            </w: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.000,00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44AD8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120</w:t>
            </w: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.000,00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2AC12C1E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120</w:t>
            </w:r>
            <w:r w:rsidRPr="00DB319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.000,00</w:t>
            </w:r>
          </w:p>
        </w:tc>
      </w:tr>
      <w:tr w:rsidR="00744D26" w:rsidRPr="00DB3191" w14:paraId="0C1FE503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070C841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3344A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77DDE1FB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16334B2E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48D7D3E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1AE8A3C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69E0BE5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F4269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7A48A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5041ECA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395CA215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3EA1559E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5E6AB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1730999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3E80142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5292437B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5033B6A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6AF3E16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1A8B4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5ED805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239229DC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06BADB0C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31C2CC35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20D92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1C37AD73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1F05C70E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3BB2395B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3F4F26A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5A8AE9A0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317CD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8FE6AD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0A916420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09311CA1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4972106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EC56B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00C6E09B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68A34A09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5B5C302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7AB0619E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5B9DEA99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3DE7B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EE51A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02BF8A8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598D224D" w14:textId="77777777" w:rsidTr="008C2D1B">
        <w:trPr>
          <w:trHeight w:val="20"/>
          <w:jc w:val="center"/>
        </w:trPr>
        <w:tc>
          <w:tcPr>
            <w:tcW w:w="1536" w:type="pct"/>
            <w:vMerge/>
            <w:vAlign w:val="center"/>
          </w:tcPr>
          <w:p w14:paraId="3C2414F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446B2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Merge/>
            <w:vAlign w:val="center"/>
          </w:tcPr>
          <w:p w14:paraId="0ED0CE7B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14:paraId="7B8E0771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vMerge/>
            <w:shd w:val="clear" w:color="auto" w:fill="FFFFFF"/>
            <w:vAlign w:val="center"/>
          </w:tcPr>
          <w:p w14:paraId="12C07430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7C360BE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2F2F2"/>
            <w:vAlign w:val="center"/>
          </w:tcPr>
          <w:p w14:paraId="4073C582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46CDA6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120</w:t>
            </w: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.000,00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F02800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120</w:t>
            </w: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.000,00</w:t>
            </w:r>
          </w:p>
        </w:tc>
        <w:tc>
          <w:tcPr>
            <w:tcW w:w="379" w:type="pct"/>
            <w:shd w:val="clear" w:color="auto" w:fill="F2F2F2"/>
            <w:vAlign w:val="center"/>
          </w:tcPr>
          <w:p w14:paraId="2DF6364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120</w:t>
            </w: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.000,00</w:t>
            </w:r>
          </w:p>
        </w:tc>
      </w:tr>
      <w:tr w:rsidR="00744D26" w:rsidRPr="00DB3191" w14:paraId="758EC14A" w14:textId="77777777" w:rsidTr="008C2D1B">
        <w:trPr>
          <w:trHeight w:val="20"/>
          <w:jc w:val="center"/>
        </w:trPr>
        <w:tc>
          <w:tcPr>
            <w:tcW w:w="1536" w:type="pct"/>
            <w:vAlign w:val="center"/>
          </w:tcPr>
          <w:p w14:paraId="1669BC0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5EA95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Align w:val="center"/>
          </w:tcPr>
          <w:p w14:paraId="579337CF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45D0EBDF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14:paraId="7AF5A48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3CB592B4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2F2F2"/>
            <w:vAlign w:val="center"/>
          </w:tcPr>
          <w:p w14:paraId="1CC9DE22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75B708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9F9C5E2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2F2F2"/>
            <w:vAlign w:val="center"/>
          </w:tcPr>
          <w:p w14:paraId="5E29682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274A4880" w14:textId="77777777" w:rsidTr="008C2D1B">
        <w:trPr>
          <w:trHeight w:val="20"/>
          <w:jc w:val="center"/>
        </w:trPr>
        <w:tc>
          <w:tcPr>
            <w:tcW w:w="1536" w:type="pct"/>
            <w:vAlign w:val="center"/>
          </w:tcPr>
          <w:p w14:paraId="009A3B82" w14:textId="77777777" w:rsidR="00744D26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  <w:p w14:paraId="37E99503" w14:textId="77777777" w:rsidR="00744D26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  <w:p w14:paraId="17066311" w14:textId="77777777" w:rsidR="00744D26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  <w:p w14:paraId="6B13535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7164CE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565" w:type="pct"/>
            <w:vAlign w:val="center"/>
          </w:tcPr>
          <w:p w14:paraId="1C352D32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F13A264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05" w:type="pct"/>
            <w:shd w:val="clear" w:color="auto" w:fill="FFFFFF"/>
            <w:vAlign w:val="center"/>
          </w:tcPr>
          <w:p w14:paraId="6F49BE40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7B149AF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2F2F2"/>
            <w:vAlign w:val="center"/>
          </w:tcPr>
          <w:p w14:paraId="608A613A" w14:textId="77777777" w:rsidR="00744D26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7C0EA6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EEC4BD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2F2F2"/>
            <w:vAlign w:val="center"/>
          </w:tcPr>
          <w:p w14:paraId="4A25CD85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23697A0B" w14:textId="77777777" w:rsidTr="008C2D1B">
        <w:trPr>
          <w:trHeight w:val="20"/>
          <w:jc w:val="center"/>
        </w:trPr>
        <w:tc>
          <w:tcPr>
            <w:tcW w:w="3376" w:type="pct"/>
            <w:gridSpan w:val="6"/>
            <w:vMerge w:val="restart"/>
            <w:vAlign w:val="center"/>
          </w:tcPr>
          <w:p w14:paraId="67CC2087" w14:textId="77777777" w:rsidR="00744D26" w:rsidRPr="00DB3191" w:rsidRDefault="00744D26" w:rsidP="008C2D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hr-HR"/>
              </w:rPr>
              <w:t>Ukupno za program (mjeru) 8.</w:t>
            </w:r>
          </w:p>
          <w:p w14:paraId="1D08C69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74B67540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Proračunska sredstva</w:t>
            </w:r>
          </w:p>
        </w:tc>
        <w:tc>
          <w:tcPr>
            <w:tcW w:w="426" w:type="pct"/>
            <w:shd w:val="clear" w:color="auto" w:fill="FFFF00"/>
            <w:vAlign w:val="center"/>
          </w:tcPr>
          <w:p w14:paraId="16BD0A85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366.000,00</w:t>
            </w:r>
          </w:p>
        </w:tc>
        <w:tc>
          <w:tcPr>
            <w:tcW w:w="379" w:type="pct"/>
            <w:shd w:val="clear" w:color="auto" w:fill="FFFF00"/>
            <w:vAlign w:val="center"/>
          </w:tcPr>
          <w:p w14:paraId="6D4943F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366.000,00</w:t>
            </w:r>
          </w:p>
        </w:tc>
        <w:tc>
          <w:tcPr>
            <w:tcW w:w="379" w:type="pct"/>
            <w:shd w:val="clear" w:color="auto" w:fill="FFFF00"/>
            <w:vAlign w:val="center"/>
          </w:tcPr>
          <w:p w14:paraId="2EC0542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380.000,00</w:t>
            </w:r>
          </w:p>
        </w:tc>
      </w:tr>
      <w:tr w:rsidR="00744D26" w:rsidRPr="00DB3191" w14:paraId="519E7AB0" w14:textId="77777777" w:rsidTr="008C2D1B">
        <w:trPr>
          <w:trHeight w:val="20"/>
          <w:jc w:val="center"/>
        </w:trPr>
        <w:tc>
          <w:tcPr>
            <w:tcW w:w="3376" w:type="pct"/>
            <w:gridSpan w:val="6"/>
            <w:vMerge/>
            <w:vAlign w:val="center"/>
          </w:tcPr>
          <w:p w14:paraId="207BC6F9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478D032B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426" w:type="pct"/>
            <w:shd w:val="clear" w:color="auto" w:fill="FFFF00"/>
            <w:vAlign w:val="center"/>
          </w:tcPr>
          <w:p w14:paraId="07BF51C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00"/>
            <w:vAlign w:val="center"/>
          </w:tcPr>
          <w:p w14:paraId="51B0176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00"/>
            <w:vAlign w:val="center"/>
          </w:tcPr>
          <w:p w14:paraId="6B7DBBE7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7E889D2E" w14:textId="77777777" w:rsidTr="008C2D1B">
        <w:trPr>
          <w:trHeight w:val="20"/>
          <w:jc w:val="center"/>
        </w:trPr>
        <w:tc>
          <w:tcPr>
            <w:tcW w:w="3376" w:type="pct"/>
            <w:gridSpan w:val="6"/>
            <w:vMerge/>
            <w:vAlign w:val="center"/>
          </w:tcPr>
          <w:p w14:paraId="47D58FD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66FB5BFB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426" w:type="pct"/>
            <w:shd w:val="clear" w:color="auto" w:fill="FFFF00"/>
            <w:vAlign w:val="center"/>
          </w:tcPr>
          <w:p w14:paraId="54048D37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00"/>
            <w:vAlign w:val="center"/>
          </w:tcPr>
          <w:p w14:paraId="4DAA5970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00"/>
            <w:vAlign w:val="center"/>
          </w:tcPr>
          <w:p w14:paraId="1B35EB17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79B6DA9C" w14:textId="77777777" w:rsidTr="008C2D1B">
        <w:trPr>
          <w:trHeight w:val="20"/>
          <w:jc w:val="center"/>
        </w:trPr>
        <w:tc>
          <w:tcPr>
            <w:tcW w:w="3376" w:type="pct"/>
            <w:gridSpan w:val="6"/>
            <w:vMerge/>
            <w:vAlign w:val="center"/>
          </w:tcPr>
          <w:p w14:paraId="5A02E705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3C6587A7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426" w:type="pct"/>
            <w:shd w:val="clear" w:color="auto" w:fill="FFFF00"/>
            <w:vAlign w:val="center"/>
          </w:tcPr>
          <w:p w14:paraId="1E11ED8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00"/>
            <w:vAlign w:val="center"/>
          </w:tcPr>
          <w:p w14:paraId="30D24868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00"/>
            <w:vAlign w:val="center"/>
          </w:tcPr>
          <w:p w14:paraId="0E309AFF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0B8612EF" w14:textId="77777777" w:rsidTr="008C2D1B">
        <w:trPr>
          <w:trHeight w:val="20"/>
          <w:jc w:val="center"/>
        </w:trPr>
        <w:tc>
          <w:tcPr>
            <w:tcW w:w="3376" w:type="pct"/>
            <w:gridSpan w:val="6"/>
            <w:vMerge/>
            <w:vAlign w:val="center"/>
          </w:tcPr>
          <w:p w14:paraId="76ED98CA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140B82FC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426" w:type="pct"/>
            <w:shd w:val="clear" w:color="auto" w:fill="FFFF00"/>
            <w:vAlign w:val="center"/>
          </w:tcPr>
          <w:p w14:paraId="18ACABEE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00"/>
            <w:vAlign w:val="center"/>
          </w:tcPr>
          <w:p w14:paraId="334C8DA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79" w:type="pct"/>
            <w:shd w:val="clear" w:color="auto" w:fill="FFFF00"/>
            <w:vAlign w:val="center"/>
          </w:tcPr>
          <w:p w14:paraId="1AE2D806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</w:tr>
      <w:tr w:rsidR="00744D26" w:rsidRPr="00DB3191" w14:paraId="72EC0446" w14:textId="77777777" w:rsidTr="008C2D1B">
        <w:trPr>
          <w:trHeight w:val="20"/>
          <w:jc w:val="center"/>
        </w:trPr>
        <w:tc>
          <w:tcPr>
            <w:tcW w:w="3376" w:type="pct"/>
            <w:gridSpan w:val="6"/>
            <w:vMerge/>
            <w:vAlign w:val="center"/>
          </w:tcPr>
          <w:p w14:paraId="3191098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39" w:type="pct"/>
            <w:shd w:val="clear" w:color="auto" w:fill="F2F2F2"/>
            <w:vAlign w:val="center"/>
          </w:tcPr>
          <w:p w14:paraId="242679EC" w14:textId="77777777" w:rsidR="00744D26" w:rsidRPr="00DB3191" w:rsidRDefault="00744D26" w:rsidP="008C2D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DB319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426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3202753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366.000,00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3919E2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366.000,00</w:t>
            </w:r>
          </w:p>
        </w:tc>
        <w:tc>
          <w:tcPr>
            <w:tcW w:w="379" w:type="pct"/>
            <w:shd w:val="clear" w:color="auto" w:fill="FFFF00"/>
            <w:vAlign w:val="center"/>
          </w:tcPr>
          <w:p w14:paraId="746C1EF1" w14:textId="77777777" w:rsidR="00744D26" w:rsidRPr="00DB3191" w:rsidRDefault="00744D26" w:rsidP="008C2D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380.000,00</w:t>
            </w:r>
          </w:p>
        </w:tc>
      </w:tr>
    </w:tbl>
    <w:p w14:paraId="28F9D31E" w14:textId="77777777" w:rsidR="00B42D72" w:rsidRDefault="00B42D72" w:rsidP="00233140">
      <w:pPr>
        <w:rPr>
          <w:rFonts w:ascii="Times New Roman" w:hAnsi="Times New Roman"/>
          <w:sz w:val="24"/>
          <w:szCs w:val="24"/>
        </w:rPr>
      </w:pPr>
    </w:p>
    <w:p w14:paraId="2668647F" w14:textId="128BD01C" w:rsidR="00B0214A" w:rsidRDefault="00C12D27" w:rsidP="00B0214A">
      <w:pPr>
        <w:jc w:val="center"/>
        <w:rPr>
          <w:rFonts w:ascii="Times New Roman" w:hAnsi="Times New Roman"/>
          <w:sz w:val="24"/>
          <w:szCs w:val="24"/>
        </w:rPr>
      </w:pPr>
      <w:r w:rsidRPr="00C12D27">
        <w:rPr>
          <w:rFonts w:ascii="Times New Roman" w:hAnsi="Times New Roman"/>
          <w:sz w:val="24"/>
          <w:szCs w:val="24"/>
        </w:rPr>
        <w:t>Kiseljak,</w:t>
      </w:r>
      <w:r w:rsidR="00744D26">
        <w:rPr>
          <w:rFonts w:ascii="Times New Roman" w:hAnsi="Times New Roman"/>
          <w:sz w:val="24"/>
          <w:szCs w:val="24"/>
        </w:rPr>
        <w:t>19</w:t>
      </w:r>
      <w:r w:rsidRPr="00C12D27">
        <w:rPr>
          <w:rFonts w:ascii="Times New Roman" w:hAnsi="Times New Roman"/>
          <w:sz w:val="24"/>
          <w:szCs w:val="24"/>
        </w:rPr>
        <w:t>.</w:t>
      </w:r>
      <w:r w:rsidR="00B0214A">
        <w:rPr>
          <w:rFonts w:ascii="Times New Roman" w:hAnsi="Times New Roman"/>
          <w:sz w:val="24"/>
          <w:szCs w:val="24"/>
        </w:rPr>
        <w:t>0</w:t>
      </w:r>
      <w:r w:rsidR="00744D26">
        <w:rPr>
          <w:rFonts w:ascii="Times New Roman" w:hAnsi="Times New Roman"/>
          <w:sz w:val="24"/>
          <w:szCs w:val="24"/>
        </w:rPr>
        <w:t>1</w:t>
      </w:r>
      <w:r w:rsidRPr="00C12D27">
        <w:rPr>
          <w:rFonts w:ascii="Times New Roman" w:hAnsi="Times New Roman"/>
          <w:sz w:val="24"/>
          <w:szCs w:val="24"/>
        </w:rPr>
        <w:t>.202</w:t>
      </w:r>
      <w:r w:rsidR="00744D26">
        <w:rPr>
          <w:rFonts w:ascii="Times New Roman" w:hAnsi="Times New Roman"/>
          <w:sz w:val="24"/>
          <w:szCs w:val="24"/>
        </w:rPr>
        <w:t>6</w:t>
      </w:r>
      <w:r w:rsidRPr="00C12D27">
        <w:rPr>
          <w:rFonts w:ascii="Times New Roman" w:hAnsi="Times New Roman"/>
          <w:sz w:val="24"/>
          <w:szCs w:val="24"/>
        </w:rPr>
        <w:t>.godine                                                                                                                    NAČELNIK OPĆINE KISELJA</w:t>
      </w:r>
      <w:r w:rsidR="00B0214A">
        <w:rPr>
          <w:rFonts w:ascii="Times New Roman" w:hAnsi="Times New Roman"/>
          <w:sz w:val="24"/>
          <w:szCs w:val="24"/>
        </w:rPr>
        <w:t>K</w:t>
      </w:r>
    </w:p>
    <w:p w14:paraId="5FD885ED" w14:textId="71C1DBDD" w:rsidR="002C6765" w:rsidRDefault="00B0214A" w:rsidP="00832F0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C12D27">
        <w:rPr>
          <w:rFonts w:ascii="Times New Roman" w:hAnsi="Times New Roman"/>
          <w:sz w:val="24"/>
          <w:szCs w:val="24"/>
        </w:rPr>
        <w:t xml:space="preserve">Mladen </w:t>
      </w:r>
      <w:proofErr w:type="spellStart"/>
      <w:r w:rsidRPr="00C12D27">
        <w:rPr>
          <w:rFonts w:ascii="Times New Roman" w:hAnsi="Times New Roman"/>
          <w:sz w:val="24"/>
          <w:szCs w:val="24"/>
        </w:rPr>
        <w:t>Mišurić</w:t>
      </w:r>
      <w:proofErr w:type="spellEnd"/>
      <w:r w:rsidRPr="00C12D27">
        <w:rPr>
          <w:rFonts w:ascii="Times New Roman" w:hAnsi="Times New Roman"/>
          <w:sz w:val="24"/>
          <w:szCs w:val="24"/>
        </w:rPr>
        <w:t xml:space="preserve">-Ramljak, dipl. </w:t>
      </w:r>
      <w:proofErr w:type="spellStart"/>
      <w:r w:rsidRPr="00C12D27">
        <w:rPr>
          <w:rFonts w:ascii="Times New Roman" w:hAnsi="Times New Roman"/>
          <w:sz w:val="24"/>
          <w:szCs w:val="24"/>
        </w:rPr>
        <w:t>ing</w:t>
      </w:r>
      <w:proofErr w:type="spellEnd"/>
    </w:p>
    <w:p w14:paraId="351CACD0" w14:textId="2B5AC5A5" w:rsidR="004A226B" w:rsidRPr="00832F02" w:rsidRDefault="004A226B" w:rsidP="004A22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01-04-315/26</w:t>
      </w:r>
    </w:p>
    <w:sectPr w:rsidR="004A226B" w:rsidRPr="00832F02" w:rsidSect="002C67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B65E" w14:textId="77777777" w:rsidR="00305A92" w:rsidRDefault="00305A92" w:rsidP="00803FE0">
      <w:pPr>
        <w:spacing w:after="0" w:line="240" w:lineRule="auto"/>
      </w:pPr>
      <w:r>
        <w:separator/>
      </w:r>
    </w:p>
  </w:endnote>
  <w:endnote w:type="continuationSeparator" w:id="0">
    <w:p w14:paraId="7477F527" w14:textId="77777777" w:rsidR="00305A92" w:rsidRDefault="00305A92" w:rsidP="0080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94F6" w14:textId="77777777" w:rsidR="00305A92" w:rsidRDefault="00305A92" w:rsidP="00803FE0">
      <w:pPr>
        <w:spacing w:after="0" w:line="240" w:lineRule="auto"/>
      </w:pPr>
      <w:r>
        <w:separator/>
      </w:r>
    </w:p>
  </w:footnote>
  <w:footnote w:type="continuationSeparator" w:id="0">
    <w:p w14:paraId="6BC8D081" w14:textId="77777777" w:rsidR="00305A92" w:rsidRDefault="00305A92" w:rsidP="0080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3F8"/>
    <w:multiLevelType w:val="hybridMultilevel"/>
    <w:tmpl w:val="5FA0E0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1AD7"/>
    <w:multiLevelType w:val="multilevel"/>
    <w:tmpl w:val="A41EB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53876"/>
    <w:multiLevelType w:val="hybridMultilevel"/>
    <w:tmpl w:val="F286AD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C73"/>
    <w:multiLevelType w:val="multilevel"/>
    <w:tmpl w:val="1D4413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0413CA"/>
    <w:multiLevelType w:val="multilevel"/>
    <w:tmpl w:val="8A36C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101E17"/>
    <w:multiLevelType w:val="hybridMultilevel"/>
    <w:tmpl w:val="35CAF89A"/>
    <w:lvl w:ilvl="0" w:tplc="03B24096">
      <w:start w:val="1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23F9"/>
    <w:multiLevelType w:val="hybridMultilevel"/>
    <w:tmpl w:val="D5E8CAA0"/>
    <w:lvl w:ilvl="0" w:tplc="5F98A41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83480"/>
    <w:multiLevelType w:val="multilevel"/>
    <w:tmpl w:val="B32C1D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BF4A9A"/>
    <w:multiLevelType w:val="hybridMultilevel"/>
    <w:tmpl w:val="C7F45D46"/>
    <w:lvl w:ilvl="0" w:tplc="FBF21D2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E3856"/>
    <w:multiLevelType w:val="multilevel"/>
    <w:tmpl w:val="0C00C0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2FFF0D8E"/>
    <w:multiLevelType w:val="hybridMultilevel"/>
    <w:tmpl w:val="FC88B9FC"/>
    <w:lvl w:ilvl="0" w:tplc="15D8674A">
      <w:start w:val="1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0083"/>
    <w:multiLevelType w:val="hybridMultilevel"/>
    <w:tmpl w:val="8B560828"/>
    <w:lvl w:ilvl="0" w:tplc="A4749D7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5002"/>
    <w:multiLevelType w:val="hybridMultilevel"/>
    <w:tmpl w:val="0ACEED34"/>
    <w:lvl w:ilvl="0" w:tplc="246A4538">
      <w:start w:val="40"/>
      <w:numFmt w:val="decimal"/>
      <w:lvlText w:val="%1"/>
      <w:lvlJc w:val="left"/>
      <w:pPr>
        <w:ind w:left="14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84" w:hanging="360"/>
      </w:pPr>
    </w:lvl>
    <w:lvl w:ilvl="2" w:tplc="041A001B" w:tentative="1">
      <w:start w:val="1"/>
      <w:numFmt w:val="lowerRoman"/>
      <w:lvlText w:val="%3."/>
      <w:lvlJc w:val="right"/>
      <w:pPr>
        <w:ind w:left="2904" w:hanging="180"/>
      </w:pPr>
    </w:lvl>
    <w:lvl w:ilvl="3" w:tplc="041A000F" w:tentative="1">
      <w:start w:val="1"/>
      <w:numFmt w:val="decimal"/>
      <w:lvlText w:val="%4."/>
      <w:lvlJc w:val="left"/>
      <w:pPr>
        <w:ind w:left="3624" w:hanging="360"/>
      </w:pPr>
    </w:lvl>
    <w:lvl w:ilvl="4" w:tplc="041A0019" w:tentative="1">
      <w:start w:val="1"/>
      <w:numFmt w:val="lowerLetter"/>
      <w:lvlText w:val="%5."/>
      <w:lvlJc w:val="left"/>
      <w:pPr>
        <w:ind w:left="4344" w:hanging="360"/>
      </w:pPr>
    </w:lvl>
    <w:lvl w:ilvl="5" w:tplc="041A001B" w:tentative="1">
      <w:start w:val="1"/>
      <w:numFmt w:val="lowerRoman"/>
      <w:lvlText w:val="%6."/>
      <w:lvlJc w:val="right"/>
      <w:pPr>
        <w:ind w:left="5064" w:hanging="180"/>
      </w:pPr>
    </w:lvl>
    <w:lvl w:ilvl="6" w:tplc="041A000F" w:tentative="1">
      <w:start w:val="1"/>
      <w:numFmt w:val="decimal"/>
      <w:lvlText w:val="%7."/>
      <w:lvlJc w:val="left"/>
      <w:pPr>
        <w:ind w:left="5784" w:hanging="360"/>
      </w:pPr>
    </w:lvl>
    <w:lvl w:ilvl="7" w:tplc="041A0019" w:tentative="1">
      <w:start w:val="1"/>
      <w:numFmt w:val="lowerLetter"/>
      <w:lvlText w:val="%8."/>
      <w:lvlJc w:val="left"/>
      <w:pPr>
        <w:ind w:left="6504" w:hanging="360"/>
      </w:pPr>
    </w:lvl>
    <w:lvl w:ilvl="8" w:tplc="041A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4" w15:restartNumberingAfterBreak="0">
    <w:nsid w:val="3CD210F3"/>
    <w:multiLevelType w:val="multilevel"/>
    <w:tmpl w:val="CB6476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80D58CF"/>
    <w:multiLevelType w:val="hybridMultilevel"/>
    <w:tmpl w:val="AF5AB3AA"/>
    <w:lvl w:ilvl="0" w:tplc="22AC7488">
      <w:start w:val="1"/>
      <w:numFmt w:val="upperLetter"/>
      <w:lvlText w:val="%1."/>
      <w:lvlJc w:val="left"/>
      <w:pPr>
        <w:ind w:left="472" w:hanging="356"/>
      </w:pPr>
      <w:rPr>
        <w:b/>
        <w:bCs/>
        <w:spacing w:val="-6"/>
        <w:w w:val="100"/>
        <w:lang w:eastAsia="en-US" w:bidi="ar-SA"/>
      </w:rPr>
    </w:lvl>
    <w:lvl w:ilvl="1" w:tplc="17DCA942">
      <w:numFmt w:val="bullet"/>
      <w:lvlText w:val="•"/>
      <w:lvlJc w:val="left"/>
      <w:pPr>
        <w:ind w:left="1911" w:hanging="356"/>
      </w:pPr>
      <w:rPr>
        <w:lang w:eastAsia="en-US" w:bidi="ar-SA"/>
      </w:rPr>
    </w:lvl>
    <w:lvl w:ilvl="2" w:tplc="FD6CCFE6">
      <w:numFmt w:val="bullet"/>
      <w:lvlText w:val="•"/>
      <w:lvlJc w:val="left"/>
      <w:pPr>
        <w:ind w:left="3343" w:hanging="356"/>
      </w:pPr>
      <w:rPr>
        <w:lang w:eastAsia="en-US" w:bidi="ar-SA"/>
      </w:rPr>
    </w:lvl>
    <w:lvl w:ilvl="3" w:tplc="4C360960">
      <w:numFmt w:val="bullet"/>
      <w:lvlText w:val="•"/>
      <w:lvlJc w:val="left"/>
      <w:pPr>
        <w:ind w:left="4775" w:hanging="356"/>
      </w:pPr>
      <w:rPr>
        <w:lang w:eastAsia="en-US" w:bidi="ar-SA"/>
      </w:rPr>
    </w:lvl>
    <w:lvl w:ilvl="4" w:tplc="E76CB378">
      <w:numFmt w:val="bullet"/>
      <w:lvlText w:val="•"/>
      <w:lvlJc w:val="left"/>
      <w:pPr>
        <w:ind w:left="6207" w:hanging="356"/>
      </w:pPr>
      <w:rPr>
        <w:lang w:eastAsia="en-US" w:bidi="ar-SA"/>
      </w:rPr>
    </w:lvl>
    <w:lvl w:ilvl="5" w:tplc="A46EB234">
      <w:numFmt w:val="bullet"/>
      <w:lvlText w:val="•"/>
      <w:lvlJc w:val="left"/>
      <w:pPr>
        <w:ind w:left="7639" w:hanging="356"/>
      </w:pPr>
      <w:rPr>
        <w:lang w:eastAsia="en-US" w:bidi="ar-SA"/>
      </w:rPr>
    </w:lvl>
    <w:lvl w:ilvl="6" w:tplc="076AC4B6">
      <w:numFmt w:val="bullet"/>
      <w:lvlText w:val="•"/>
      <w:lvlJc w:val="left"/>
      <w:pPr>
        <w:ind w:left="9071" w:hanging="356"/>
      </w:pPr>
      <w:rPr>
        <w:lang w:eastAsia="en-US" w:bidi="ar-SA"/>
      </w:rPr>
    </w:lvl>
    <w:lvl w:ilvl="7" w:tplc="2A78A90E">
      <w:numFmt w:val="bullet"/>
      <w:lvlText w:val="•"/>
      <w:lvlJc w:val="left"/>
      <w:pPr>
        <w:ind w:left="10502" w:hanging="356"/>
      </w:pPr>
      <w:rPr>
        <w:lang w:eastAsia="en-US" w:bidi="ar-SA"/>
      </w:rPr>
    </w:lvl>
    <w:lvl w:ilvl="8" w:tplc="03CC242C">
      <w:numFmt w:val="bullet"/>
      <w:lvlText w:val="•"/>
      <w:lvlJc w:val="left"/>
      <w:pPr>
        <w:ind w:left="11934" w:hanging="356"/>
      </w:pPr>
      <w:rPr>
        <w:lang w:eastAsia="en-US" w:bidi="ar-SA"/>
      </w:rPr>
    </w:lvl>
  </w:abstractNum>
  <w:abstractNum w:abstractNumId="16" w15:restartNumberingAfterBreak="0">
    <w:nsid w:val="4D882F24"/>
    <w:multiLevelType w:val="multilevel"/>
    <w:tmpl w:val="7EB2E0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40F0419"/>
    <w:multiLevelType w:val="multilevel"/>
    <w:tmpl w:val="A0321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8255A86"/>
    <w:multiLevelType w:val="hybridMultilevel"/>
    <w:tmpl w:val="2D86FCA8"/>
    <w:lvl w:ilvl="0" w:tplc="329AC44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509FC"/>
    <w:multiLevelType w:val="multilevel"/>
    <w:tmpl w:val="68AC2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1440"/>
      </w:pPr>
      <w:rPr>
        <w:rFonts w:hint="default"/>
      </w:rPr>
    </w:lvl>
  </w:abstractNum>
  <w:abstractNum w:abstractNumId="20" w15:restartNumberingAfterBreak="0">
    <w:nsid w:val="698310AF"/>
    <w:multiLevelType w:val="hybridMultilevel"/>
    <w:tmpl w:val="3D2E71A8"/>
    <w:lvl w:ilvl="0" w:tplc="E408C424">
      <w:start w:val="30"/>
      <w:numFmt w:val="decimal"/>
      <w:lvlText w:val="%1"/>
      <w:lvlJc w:val="left"/>
      <w:pPr>
        <w:ind w:left="5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8" w:hanging="360"/>
      </w:pPr>
    </w:lvl>
    <w:lvl w:ilvl="2" w:tplc="041A001B" w:tentative="1">
      <w:start w:val="1"/>
      <w:numFmt w:val="lowerRoman"/>
      <w:lvlText w:val="%3."/>
      <w:lvlJc w:val="right"/>
      <w:pPr>
        <w:ind w:left="1968" w:hanging="180"/>
      </w:pPr>
    </w:lvl>
    <w:lvl w:ilvl="3" w:tplc="041A000F" w:tentative="1">
      <w:start w:val="1"/>
      <w:numFmt w:val="decimal"/>
      <w:lvlText w:val="%4."/>
      <w:lvlJc w:val="left"/>
      <w:pPr>
        <w:ind w:left="2688" w:hanging="360"/>
      </w:pPr>
    </w:lvl>
    <w:lvl w:ilvl="4" w:tplc="041A0019" w:tentative="1">
      <w:start w:val="1"/>
      <w:numFmt w:val="lowerLetter"/>
      <w:lvlText w:val="%5."/>
      <w:lvlJc w:val="left"/>
      <w:pPr>
        <w:ind w:left="3408" w:hanging="360"/>
      </w:pPr>
    </w:lvl>
    <w:lvl w:ilvl="5" w:tplc="041A001B" w:tentative="1">
      <w:start w:val="1"/>
      <w:numFmt w:val="lowerRoman"/>
      <w:lvlText w:val="%6."/>
      <w:lvlJc w:val="right"/>
      <w:pPr>
        <w:ind w:left="4128" w:hanging="180"/>
      </w:pPr>
    </w:lvl>
    <w:lvl w:ilvl="6" w:tplc="041A000F" w:tentative="1">
      <w:start w:val="1"/>
      <w:numFmt w:val="decimal"/>
      <w:lvlText w:val="%7."/>
      <w:lvlJc w:val="left"/>
      <w:pPr>
        <w:ind w:left="4848" w:hanging="360"/>
      </w:pPr>
    </w:lvl>
    <w:lvl w:ilvl="7" w:tplc="041A0019" w:tentative="1">
      <w:start w:val="1"/>
      <w:numFmt w:val="lowerLetter"/>
      <w:lvlText w:val="%8."/>
      <w:lvlJc w:val="left"/>
      <w:pPr>
        <w:ind w:left="5568" w:hanging="360"/>
      </w:pPr>
    </w:lvl>
    <w:lvl w:ilvl="8" w:tplc="041A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1" w15:restartNumberingAfterBreak="0">
    <w:nsid w:val="6F881037"/>
    <w:multiLevelType w:val="multilevel"/>
    <w:tmpl w:val="19A63EB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6"/>
  </w:num>
  <w:num w:numId="9">
    <w:abstractNumId w:val="9"/>
  </w:num>
  <w:num w:numId="10">
    <w:abstractNumId w:val="7"/>
  </w:num>
  <w:num w:numId="11">
    <w:abstractNumId w:val="18"/>
  </w:num>
  <w:num w:numId="12">
    <w:abstractNumId w:val="13"/>
  </w:num>
  <w:num w:numId="13">
    <w:abstractNumId w:val="20"/>
  </w:num>
  <w:num w:numId="14">
    <w:abstractNumId w:val="0"/>
  </w:num>
  <w:num w:numId="15">
    <w:abstractNumId w:val="4"/>
  </w:num>
  <w:num w:numId="16">
    <w:abstractNumId w:val="5"/>
  </w:num>
  <w:num w:numId="17">
    <w:abstractNumId w:val="1"/>
  </w:num>
  <w:num w:numId="18">
    <w:abstractNumId w:val="16"/>
  </w:num>
  <w:num w:numId="19">
    <w:abstractNumId w:val="11"/>
  </w:num>
  <w:num w:numId="20">
    <w:abstractNumId w:val="12"/>
  </w:num>
  <w:num w:numId="21">
    <w:abstractNumId w:val="8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8E"/>
    <w:rsid w:val="00022ABC"/>
    <w:rsid w:val="00072A3E"/>
    <w:rsid w:val="000902E0"/>
    <w:rsid w:val="000951B7"/>
    <w:rsid w:val="000B0A47"/>
    <w:rsid w:val="000F2813"/>
    <w:rsid w:val="001065E9"/>
    <w:rsid w:val="00106925"/>
    <w:rsid w:val="001130D3"/>
    <w:rsid w:val="0013751A"/>
    <w:rsid w:val="00157EE0"/>
    <w:rsid w:val="001757FD"/>
    <w:rsid w:val="001B4961"/>
    <w:rsid w:val="001C2BEC"/>
    <w:rsid w:val="001C5710"/>
    <w:rsid w:val="001D22A4"/>
    <w:rsid w:val="002248F0"/>
    <w:rsid w:val="00233140"/>
    <w:rsid w:val="0028012B"/>
    <w:rsid w:val="002964A1"/>
    <w:rsid w:val="002A0766"/>
    <w:rsid w:val="002C425F"/>
    <w:rsid w:val="002C6765"/>
    <w:rsid w:val="002E2D4B"/>
    <w:rsid w:val="00305A92"/>
    <w:rsid w:val="00317117"/>
    <w:rsid w:val="003224BB"/>
    <w:rsid w:val="00365EE1"/>
    <w:rsid w:val="00372E0F"/>
    <w:rsid w:val="003822A9"/>
    <w:rsid w:val="00383A74"/>
    <w:rsid w:val="003C1A15"/>
    <w:rsid w:val="003D126A"/>
    <w:rsid w:val="003D1970"/>
    <w:rsid w:val="003D2E29"/>
    <w:rsid w:val="00411A43"/>
    <w:rsid w:val="00441C65"/>
    <w:rsid w:val="0049527D"/>
    <w:rsid w:val="004A226B"/>
    <w:rsid w:val="004D16CC"/>
    <w:rsid w:val="004F309A"/>
    <w:rsid w:val="00517EEF"/>
    <w:rsid w:val="00542D70"/>
    <w:rsid w:val="00565A66"/>
    <w:rsid w:val="005660D8"/>
    <w:rsid w:val="005745EC"/>
    <w:rsid w:val="00586625"/>
    <w:rsid w:val="0059420C"/>
    <w:rsid w:val="005A39B7"/>
    <w:rsid w:val="005F36A4"/>
    <w:rsid w:val="00605486"/>
    <w:rsid w:val="0062415F"/>
    <w:rsid w:val="00647791"/>
    <w:rsid w:val="00662B21"/>
    <w:rsid w:val="00680CA9"/>
    <w:rsid w:val="006827FA"/>
    <w:rsid w:val="006912AD"/>
    <w:rsid w:val="00693A81"/>
    <w:rsid w:val="006C4179"/>
    <w:rsid w:val="006D6AAC"/>
    <w:rsid w:val="00701381"/>
    <w:rsid w:val="00701535"/>
    <w:rsid w:val="007055D9"/>
    <w:rsid w:val="00744D26"/>
    <w:rsid w:val="00771E0A"/>
    <w:rsid w:val="00772AF4"/>
    <w:rsid w:val="0077438E"/>
    <w:rsid w:val="00774C6B"/>
    <w:rsid w:val="007F5119"/>
    <w:rsid w:val="0080324E"/>
    <w:rsid w:val="00803FE0"/>
    <w:rsid w:val="00812C42"/>
    <w:rsid w:val="00832F02"/>
    <w:rsid w:val="0084018C"/>
    <w:rsid w:val="00857FD7"/>
    <w:rsid w:val="00863871"/>
    <w:rsid w:val="00867355"/>
    <w:rsid w:val="0087314C"/>
    <w:rsid w:val="008765DD"/>
    <w:rsid w:val="008A5A66"/>
    <w:rsid w:val="008F3933"/>
    <w:rsid w:val="0090188F"/>
    <w:rsid w:val="0091363E"/>
    <w:rsid w:val="00966659"/>
    <w:rsid w:val="00983348"/>
    <w:rsid w:val="00985D5C"/>
    <w:rsid w:val="00991A4F"/>
    <w:rsid w:val="00994AE6"/>
    <w:rsid w:val="009A752D"/>
    <w:rsid w:val="00A1334A"/>
    <w:rsid w:val="00A2589B"/>
    <w:rsid w:val="00A44330"/>
    <w:rsid w:val="00A91019"/>
    <w:rsid w:val="00AB34E7"/>
    <w:rsid w:val="00AB3615"/>
    <w:rsid w:val="00AC3072"/>
    <w:rsid w:val="00AD1FC9"/>
    <w:rsid w:val="00AD7B08"/>
    <w:rsid w:val="00AD7C36"/>
    <w:rsid w:val="00AF2F4E"/>
    <w:rsid w:val="00B0214A"/>
    <w:rsid w:val="00B03F7E"/>
    <w:rsid w:val="00B42D72"/>
    <w:rsid w:val="00B72346"/>
    <w:rsid w:val="00BB1B04"/>
    <w:rsid w:val="00BB35FD"/>
    <w:rsid w:val="00BD66AD"/>
    <w:rsid w:val="00C12D27"/>
    <w:rsid w:val="00C16EFB"/>
    <w:rsid w:val="00C36D8F"/>
    <w:rsid w:val="00C64BFD"/>
    <w:rsid w:val="00C95492"/>
    <w:rsid w:val="00C95D8E"/>
    <w:rsid w:val="00CB3F73"/>
    <w:rsid w:val="00CE7947"/>
    <w:rsid w:val="00D26BBB"/>
    <w:rsid w:val="00D43D32"/>
    <w:rsid w:val="00D46BA4"/>
    <w:rsid w:val="00D6325B"/>
    <w:rsid w:val="00DB233D"/>
    <w:rsid w:val="00E00690"/>
    <w:rsid w:val="00E07FB8"/>
    <w:rsid w:val="00E219D6"/>
    <w:rsid w:val="00E42A0D"/>
    <w:rsid w:val="00E74CDE"/>
    <w:rsid w:val="00E761AA"/>
    <w:rsid w:val="00E909F4"/>
    <w:rsid w:val="00E93C5E"/>
    <w:rsid w:val="00EA794B"/>
    <w:rsid w:val="00EB50CE"/>
    <w:rsid w:val="00EC4B4F"/>
    <w:rsid w:val="00EC644A"/>
    <w:rsid w:val="00EE38E2"/>
    <w:rsid w:val="00F01C38"/>
    <w:rsid w:val="00F01CFF"/>
    <w:rsid w:val="00F25F9C"/>
    <w:rsid w:val="00F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418B"/>
  <w15:docId w15:val="{048F66ED-2E95-418B-873A-A9D2420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D8E"/>
    <w:pPr>
      <w:spacing w:after="160" w:line="259" w:lineRule="auto"/>
    </w:pPr>
    <w:rPr>
      <w:rFonts w:ascii="Calibri" w:eastAsia="Calibri" w:hAnsi="Calibri" w:cs="Times New Roman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C67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Odlomakpopisa">
    <w:name w:val="List Paragraph"/>
    <w:basedOn w:val="Normal"/>
    <w:uiPriority w:val="34"/>
    <w:qFormat/>
    <w:rsid w:val="00BD66AD"/>
    <w:pPr>
      <w:ind w:left="720"/>
      <w:contextualSpacing/>
    </w:pPr>
    <w:rPr>
      <w:rFonts w:asciiTheme="minorHAnsi" w:eastAsiaTheme="minorHAnsi" w:hAnsiTheme="minorHAnsi" w:cstheme="minorBidi"/>
    </w:rPr>
  </w:style>
  <w:style w:type="numbering" w:customStyle="1" w:styleId="Bezpopisa1">
    <w:name w:val="Bez popisa1"/>
    <w:next w:val="Bezpopisa"/>
    <w:uiPriority w:val="99"/>
    <w:semiHidden/>
    <w:unhideWhenUsed/>
    <w:rsid w:val="00372E0F"/>
  </w:style>
  <w:style w:type="paragraph" w:styleId="Podnoje">
    <w:name w:val="footer"/>
    <w:basedOn w:val="Normal"/>
    <w:link w:val="PodnojeChar"/>
    <w:uiPriority w:val="99"/>
    <w:unhideWhenUsed/>
    <w:rsid w:val="00372E0F"/>
    <w:pPr>
      <w:tabs>
        <w:tab w:val="center" w:pos="4536"/>
        <w:tab w:val="right" w:pos="9072"/>
      </w:tabs>
      <w:spacing w:after="0" w:line="240" w:lineRule="auto"/>
      <w:jc w:val="both"/>
    </w:pPr>
    <w:rPr>
      <w:sz w:val="20"/>
      <w:szCs w:val="20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372E0F"/>
    <w:rPr>
      <w:rFonts w:ascii="Calibri" w:eastAsia="Calibri" w:hAnsi="Calibri" w:cs="Times New Roman"/>
      <w:sz w:val="20"/>
      <w:szCs w:val="20"/>
    </w:rPr>
  </w:style>
  <w:style w:type="paragraph" w:styleId="Bezproreda">
    <w:name w:val="No Spacing"/>
    <w:link w:val="BezproredaChar"/>
    <w:uiPriority w:val="99"/>
    <w:qFormat/>
    <w:rsid w:val="00372E0F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link w:val="Bezproreda"/>
    <w:uiPriority w:val="99"/>
    <w:locked/>
    <w:rsid w:val="00372E0F"/>
    <w:rPr>
      <w:rFonts w:ascii="Calibri" w:eastAsia="Times New Roman" w:hAnsi="Calibri" w:cs="Times New Roman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72E0F"/>
    <w:pPr>
      <w:spacing w:after="0" w:line="240" w:lineRule="auto"/>
      <w:jc w:val="both"/>
    </w:pPr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72E0F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2E0F"/>
    <w:pPr>
      <w:spacing w:after="0" w:line="240" w:lineRule="auto"/>
      <w:jc w:val="both"/>
    </w:pPr>
    <w:rPr>
      <w:rFonts w:ascii="Segoe UI" w:hAnsi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2E0F"/>
    <w:rPr>
      <w:rFonts w:ascii="Segoe UI" w:eastAsia="Calibri" w:hAnsi="Segoe UI" w:cs="Times New Roman"/>
      <w:sz w:val="18"/>
      <w:szCs w:val="18"/>
    </w:rPr>
  </w:style>
  <w:style w:type="character" w:styleId="Referencakomentara">
    <w:name w:val="annotation reference"/>
    <w:uiPriority w:val="99"/>
    <w:semiHidden/>
    <w:unhideWhenUsed/>
    <w:rsid w:val="00372E0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72E0F"/>
    <w:pPr>
      <w:spacing w:after="0" w:line="240" w:lineRule="auto"/>
      <w:jc w:val="both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72E0F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72E0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72E0F"/>
    <w:rPr>
      <w:rFonts w:ascii="Calibri" w:eastAsia="Calibri" w:hAnsi="Calibri"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72E0F"/>
    <w:pPr>
      <w:tabs>
        <w:tab w:val="center" w:pos="4703"/>
        <w:tab w:val="right" w:pos="9406"/>
      </w:tabs>
      <w:spacing w:after="0" w:line="240" w:lineRule="auto"/>
      <w:jc w:val="both"/>
    </w:pPr>
    <w:rPr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372E0F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1"/>
    <w:qFormat/>
    <w:rsid w:val="00372E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372E0F"/>
    <w:rPr>
      <w:rFonts w:ascii="Arial" w:eastAsia="Arial" w:hAnsi="Arial" w:cs="Arial"/>
      <w:sz w:val="20"/>
      <w:szCs w:val="20"/>
      <w:lang w:val="en-US"/>
    </w:rPr>
  </w:style>
  <w:style w:type="paragraph" w:customStyle="1" w:styleId="Heading11">
    <w:name w:val="Heading 11"/>
    <w:basedOn w:val="Normal"/>
    <w:uiPriority w:val="1"/>
    <w:qFormat/>
    <w:rsid w:val="00E00690"/>
    <w:pPr>
      <w:widowControl w:val="0"/>
      <w:autoSpaceDE w:val="0"/>
      <w:autoSpaceDN w:val="0"/>
      <w:spacing w:after="0" w:line="240" w:lineRule="auto"/>
      <w:ind w:left="798"/>
      <w:jc w:val="center"/>
      <w:outlineLvl w:val="1"/>
    </w:pPr>
    <w:rPr>
      <w:rFonts w:ascii="Arial" w:eastAsia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85BE-DA87-450B-A6CA-985BD384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6669</Words>
  <Characters>38014</Characters>
  <Application>Microsoft Office Word</Application>
  <DocSecurity>0</DocSecurity>
  <Lines>316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Korisnik</cp:lastModifiedBy>
  <cp:revision>2</cp:revision>
  <dcterms:created xsi:type="dcterms:W3CDTF">2026-02-20T10:21:00Z</dcterms:created>
  <dcterms:modified xsi:type="dcterms:W3CDTF">2026-02-20T10:21:00Z</dcterms:modified>
</cp:coreProperties>
</file>